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EFE" w:rsidRPr="009B0EFE" w:rsidRDefault="009B0EFE" w:rsidP="009B0EFE">
      <w:pPr>
        <w:spacing w:after="24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Ogłoszenie nr 545949-N-2020 z dnia 2020-06-01 r. </w:t>
      </w:r>
    </w:p>
    <w:p w:rsidR="009B0EFE" w:rsidRPr="009B0EFE" w:rsidRDefault="009B0EFE" w:rsidP="009B0EFE">
      <w:pPr>
        <w:spacing w:after="0" w:line="240" w:lineRule="auto"/>
        <w:jc w:val="center"/>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Miejski Ośrodek Pomocy Rodzinie: Cykliczna dostawa żywności na potrzeby Klubu Seniora w Zabrzu oraz projektów Centrum Wsparcia Rodziny – rozwój usług społecznych na terenie miasta Zabrze oraz Program aktywności lokalnej dla dzielnicy </w:t>
      </w:r>
      <w:proofErr w:type="spellStart"/>
      <w:r w:rsidRPr="009B0EFE">
        <w:rPr>
          <w:rFonts w:ascii="Times New Roman" w:eastAsia="Times New Roman" w:hAnsi="Times New Roman" w:cs="Times New Roman"/>
          <w:sz w:val="24"/>
          <w:szCs w:val="24"/>
          <w:lang w:eastAsia="pl-PL"/>
        </w:rPr>
        <w:t>Zandka</w:t>
      </w:r>
      <w:proofErr w:type="spellEnd"/>
      <w:r w:rsidRPr="009B0EFE">
        <w:rPr>
          <w:rFonts w:ascii="Times New Roman" w:eastAsia="Times New Roman" w:hAnsi="Times New Roman" w:cs="Times New Roman"/>
          <w:sz w:val="24"/>
          <w:szCs w:val="24"/>
          <w:lang w:eastAsia="pl-PL"/>
        </w:rPr>
        <w:t xml:space="preserve"> współfinansowanych ze środków Europejskiego Funduszu Społecznego z podziałem na 2 części</w:t>
      </w:r>
      <w:r w:rsidRPr="009B0EFE">
        <w:rPr>
          <w:rFonts w:ascii="Times New Roman" w:eastAsia="Times New Roman" w:hAnsi="Times New Roman" w:cs="Times New Roman"/>
          <w:sz w:val="24"/>
          <w:szCs w:val="24"/>
          <w:lang w:eastAsia="pl-PL"/>
        </w:rPr>
        <w:br/>
        <w:t xml:space="preserve">OGŁOSZENIE O ZAMÓWIENIU - Dostawy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Zamieszczanie ogłoszenia:</w:t>
      </w:r>
      <w:r w:rsidRPr="009B0EFE">
        <w:rPr>
          <w:rFonts w:ascii="Times New Roman" w:eastAsia="Times New Roman" w:hAnsi="Times New Roman" w:cs="Times New Roman"/>
          <w:sz w:val="24"/>
          <w:szCs w:val="24"/>
          <w:lang w:eastAsia="pl-PL"/>
        </w:rPr>
        <w:t xml:space="preserve"> Zamieszczanie obowiązkowe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Ogłoszenie dotyczy:</w:t>
      </w:r>
      <w:r w:rsidRPr="009B0EFE">
        <w:rPr>
          <w:rFonts w:ascii="Times New Roman" w:eastAsia="Times New Roman" w:hAnsi="Times New Roman" w:cs="Times New Roman"/>
          <w:sz w:val="24"/>
          <w:szCs w:val="24"/>
          <w:lang w:eastAsia="pl-PL"/>
        </w:rPr>
        <w:t xml:space="preserve"> Zamówienia publicznego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Tak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Nazwa projektu lub programu</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Centrum Wsparcia Rodziny rozwój usług społecznych na terenie miasta Zabrze, Program Aktywności Lokalnej dla dzielnicy </w:t>
      </w:r>
      <w:proofErr w:type="spellStart"/>
      <w:r w:rsidRPr="009B0EFE">
        <w:rPr>
          <w:rFonts w:ascii="Times New Roman" w:eastAsia="Times New Roman" w:hAnsi="Times New Roman" w:cs="Times New Roman"/>
          <w:sz w:val="24"/>
          <w:szCs w:val="24"/>
          <w:lang w:eastAsia="pl-PL"/>
        </w:rPr>
        <w:t>Zandka</w:t>
      </w:r>
      <w:proofErr w:type="spellEnd"/>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u w:val="single"/>
          <w:lang w:eastAsia="pl-PL"/>
        </w:rPr>
        <w:t>SEKCJA I: ZAMAWIAJĄCY</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Postępowanie przeprowadza centralny zamawiający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Informacje na temat podmiotu któremu zamawiający powierzył/powierzyli prowadzenie postępowania:</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Postępowanie jest przeprowadzane wspólnie przez zamawiających</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Informacje dodatkowe:</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 1) NAZWA I ADRES: </w:t>
      </w:r>
      <w:r w:rsidRPr="009B0EFE">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w:t>
      </w:r>
      <w:r w:rsidRPr="009B0EFE">
        <w:rPr>
          <w:rFonts w:ascii="Times New Roman" w:eastAsia="Times New Roman" w:hAnsi="Times New Roman" w:cs="Times New Roman"/>
          <w:sz w:val="24"/>
          <w:szCs w:val="24"/>
          <w:lang w:eastAsia="pl-PL"/>
        </w:rPr>
        <w:lastRenderedPageBreak/>
        <w:t xml:space="preserve">Polska, tel. 322 777 800, e-mail mopr@zabrze.pol.pl, faks 322 777 802. </w:t>
      </w:r>
      <w:r w:rsidRPr="009B0EFE">
        <w:rPr>
          <w:rFonts w:ascii="Times New Roman" w:eastAsia="Times New Roman" w:hAnsi="Times New Roman" w:cs="Times New Roman"/>
          <w:sz w:val="24"/>
          <w:szCs w:val="24"/>
          <w:lang w:eastAsia="pl-PL"/>
        </w:rPr>
        <w:br/>
        <w:t xml:space="preserve">Adres strony internetowej (URL): </w:t>
      </w:r>
      <w:r w:rsidRPr="009B0EFE">
        <w:rPr>
          <w:rFonts w:ascii="Times New Roman" w:eastAsia="Times New Roman" w:hAnsi="Times New Roman" w:cs="Times New Roman"/>
          <w:sz w:val="24"/>
          <w:szCs w:val="24"/>
          <w:lang w:eastAsia="pl-PL"/>
        </w:rPr>
        <w:br/>
        <w:t xml:space="preserve">Adres profilu nabywcy: </w:t>
      </w:r>
      <w:r w:rsidRPr="009B0EF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 2) RODZAJ ZAMAWIAJĄCEGO: </w:t>
      </w:r>
      <w:r w:rsidRPr="009B0EFE">
        <w:rPr>
          <w:rFonts w:ascii="Times New Roman" w:eastAsia="Times New Roman" w:hAnsi="Times New Roman" w:cs="Times New Roman"/>
          <w:sz w:val="24"/>
          <w:szCs w:val="24"/>
          <w:lang w:eastAsia="pl-PL"/>
        </w:rPr>
        <w:t xml:space="preserve">Jednostki organizacyjne administracji samorządowej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I.3) WSPÓLNE UDZIELANIE ZAMÓWIENIA </w:t>
      </w:r>
      <w:r w:rsidRPr="009B0EFE">
        <w:rPr>
          <w:rFonts w:ascii="Times New Roman" w:eastAsia="Times New Roman" w:hAnsi="Times New Roman" w:cs="Times New Roman"/>
          <w:b/>
          <w:bCs/>
          <w:i/>
          <w:iCs/>
          <w:sz w:val="24"/>
          <w:szCs w:val="24"/>
          <w:lang w:eastAsia="pl-PL"/>
        </w:rPr>
        <w:t>(jeżeli dotyczy)</w:t>
      </w:r>
      <w:r w:rsidRPr="009B0EFE">
        <w:rPr>
          <w:rFonts w:ascii="Times New Roman" w:eastAsia="Times New Roman" w:hAnsi="Times New Roman" w:cs="Times New Roman"/>
          <w:b/>
          <w:bCs/>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I.4) KOMUNIKACJA: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www.mopr.zabrze.pl, www.mopr.zabrze.magistrat.pl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Oferty lub wnioski o dopuszczenie do udziału w postępowaniu należy przesyłać:</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Elektronicznie</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adres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Nie </w:t>
      </w:r>
      <w:r w:rsidRPr="009B0EFE">
        <w:rPr>
          <w:rFonts w:ascii="Times New Roman" w:eastAsia="Times New Roman" w:hAnsi="Times New Roman" w:cs="Times New Roman"/>
          <w:sz w:val="24"/>
          <w:szCs w:val="24"/>
          <w:lang w:eastAsia="pl-PL"/>
        </w:rPr>
        <w:br/>
        <w:t xml:space="preserve">Inny sposób: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Nie </w:t>
      </w:r>
      <w:r w:rsidRPr="009B0EFE">
        <w:rPr>
          <w:rFonts w:ascii="Times New Roman" w:eastAsia="Times New Roman" w:hAnsi="Times New Roman" w:cs="Times New Roman"/>
          <w:sz w:val="24"/>
          <w:szCs w:val="24"/>
          <w:lang w:eastAsia="pl-PL"/>
        </w:rPr>
        <w:br/>
        <w:t xml:space="preserve">Inny sposób: </w:t>
      </w:r>
      <w:r w:rsidRPr="009B0EFE">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lastRenderedPageBreak/>
        <w:t xml:space="preserve">Adres: </w:t>
      </w:r>
      <w:r w:rsidRPr="009B0EFE">
        <w:rPr>
          <w:rFonts w:ascii="Times New Roman" w:eastAsia="Times New Roman" w:hAnsi="Times New Roman" w:cs="Times New Roman"/>
          <w:sz w:val="24"/>
          <w:szCs w:val="24"/>
          <w:lang w:eastAsia="pl-PL"/>
        </w:rPr>
        <w:br/>
        <w:t xml:space="preserve">ul. 3-go Maja 16, 41-800 Zabrze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u w:val="single"/>
          <w:lang w:eastAsia="pl-PL"/>
        </w:rPr>
        <w:t xml:space="preserve">SEKCJA II: PRZEDMIOT ZAMÓWIENIA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II.1) Nazwa nadana zamówieniu przez zamawiającego: </w:t>
      </w:r>
      <w:r w:rsidRPr="009B0EFE">
        <w:rPr>
          <w:rFonts w:ascii="Times New Roman" w:eastAsia="Times New Roman" w:hAnsi="Times New Roman" w:cs="Times New Roman"/>
          <w:sz w:val="24"/>
          <w:szCs w:val="24"/>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9B0EFE">
        <w:rPr>
          <w:rFonts w:ascii="Times New Roman" w:eastAsia="Times New Roman" w:hAnsi="Times New Roman" w:cs="Times New Roman"/>
          <w:sz w:val="24"/>
          <w:szCs w:val="24"/>
          <w:lang w:eastAsia="pl-PL"/>
        </w:rPr>
        <w:t>Zandka</w:t>
      </w:r>
      <w:proofErr w:type="spellEnd"/>
      <w:r w:rsidRPr="009B0EFE">
        <w:rPr>
          <w:rFonts w:ascii="Times New Roman" w:eastAsia="Times New Roman" w:hAnsi="Times New Roman" w:cs="Times New Roman"/>
          <w:sz w:val="24"/>
          <w:szCs w:val="24"/>
          <w:lang w:eastAsia="pl-PL"/>
        </w:rPr>
        <w:t xml:space="preserve"> współfinansowanych ze środków Europejskiego Funduszu Społecznego z podziałem na 2 części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Numer referencyjny: </w:t>
      </w:r>
      <w:r w:rsidRPr="009B0EFE">
        <w:rPr>
          <w:rFonts w:ascii="Times New Roman" w:eastAsia="Times New Roman" w:hAnsi="Times New Roman" w:cs="Times New Roman"/>
          <w:sz w:val="24"/>
          <w:szCs w:val="24"/>
          <w:lang w:eastAsia="pl-PL"/>
        </w:rPr>
        <w:t xml:space="preserve">ADM.260.10.2020.AP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B0EFE" w:rsidRPr="009B0EFE" w:rsidRDefault="009B0EFE" w:rsidP="009B0EFE">
      <w:pPr>
        <w:spacing w:after="0" w:line="240" w:lineRule="auto"/>
        <w:jc w:val="both"/>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II.2) Rodzaj zamówienia: </w:t>
      </w:r>
      <w:r w:rsidRPr="009B0EFE">
        <w:rPr>
          <w:rFonts w:ascii="Times New Roman" w:eastAsia="Times New Roman" w:hAnsi="Times New Roman" w:cs="Times New Roman"/>
          <w:sz w:val="24"/>
          <w:szCs w:val="24"/>
          <w:lang w:eastAsia="pl-PL"/>
        </w:rPr>
        <w:t xml:space="preserve">Dostawy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II.3) Informacja o możliwości składania ofert częściowych</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Zamówienie podzielone jest na części: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Tak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Oferty lub wnioski o dopuszczenie do udziału w postępowaniu można składać w odniesieniu do:</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wszystkich części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2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II.4) Krótki opis przedmiotu zamówienia </w:t>
      </w:r>
      <w:r w:rsidRPr="009B0EF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B0EF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B0EFE">
        <w:rPr>
          <w:rFonts w:ascii="Times New Roman" w:eastAsia="Times New Roman" w:hAnsi="Times New Roman" w:cs="Times New Roman"/>
          <w:sz w:val="24"/>
          <w:szCs w:val="24"/>
          <w:lang w:eastAsia="pl-PL"/>
        </w:rPr>
        <w:t xml:space="preserve">Przedmiotem zamówienia jest realizowanie cyklicznych dostaw żywności na potrzeby Klubu Seniora w Zabrzu oraz projektów „Centrum Wsparcia Rodziny – rozwój usług społecznych na terenie miasta Zabrze” oraz „Program aktywności lokalnej dla dzielnicy </w:t>
      </w:r>
      <w:proofErr w:type="spellStart"/>
      <w:r w:rsidRPr="009B0EFE">
        <w:rPr>
          <w:rFonts w:ascii="Times New Roman" w:eastAsia="Times New Roman" w:hAnsi="Times New Roman" w:cs="Times New Roman"/>
          <w:sz w:val="24"/>
          <w:szCs w:val="24"/>
          <w:lang w:eastAsia="pl-PL"/>
        </w:rPr>
        <w:t>Zandka</w:t>
      </w:r>
      <w:proofErr w:type="spellEnd"/>
      <w:r w:rsidRPr="009B0EFE">
        <w:rPr>
          <w:rFonts w:ascii="Times New Roman" w:eastAsia="Times New Roman" w:hAnsi="Times New Roman" w:cs="Times New Roman"/>
          <w:sz w:val="24"/>
          <w:szCs w:val="24"/>
          <w:lang w:eastAsia="pl-PL"/>
        </w:rPr>
        <w:t xml:space="preserve">” współfinansowanych ze środków Europejskiego Funduszu Społecznego z podziałem na 2 części” Część 1: dostawa pieczywa Część 2: dostawa żywności Szczegółowy opis zamówienia dla wszystkich części zamówienia: Dostawy realizowane będą częściami na podstawie indywidualnych zleceń Zamawiającego w terminach wskazanych w ofercie w okresie trwania umów lub do dnia wcześniejszego wyczerpania ich wartości. Każda częściowa dostawa będzie odbywała się w terminie wskazanym przez wybranego wykonawcę w ofercie z zastrzeżeniem że termin ten nie może być dłuższy niż 6 dni od dnia złożenia zamówienia. Zamawiający przewiduje dostawy: dla części 1: dostawa pieczywa – ok. 4 razy </w:t>
      </w:r>
      <w:r w:rsidRPr="009B0EFE">
        <w:rPr>
          <w:rFonts w:ascii="Times New Roman" w:eastAsia="Times New Roman" w:hAnsi="Times New Roman" w:cs="Times New Roman"/>
          <w:sz w:val="24"/>
          <w:szCs w:val="24"/>
          <w:lang w:eastAsia="pl-PL"/>
        </w:rPr>
        <w:lastRenderedPageBreak/>
        <w:t xml:space="preserve">w miesiącu. Podana liczba zamówień jest orientacyjna. dla części 2: dostawa żywności – ok. 4 razy w miesiącu. Podana liczba zamówień jest orientacyjna. Zamawiający przewiduje dostawę żywności oraz pieczywa do Klubu Seniora, Zespołu Asysty Rodzinnej, ok. 4 świetlic środowiskowych oraz PAL </w:t>
      </w:r>
      <w:proofErr w:type="spellStart"/>
      <w:r w:rsidRPr="009B0EFE">
        <w:rPr>
          <w:rFonts w:ascii="Times New Roman" w:eastAsia="Times New Roman" w:hAnsi="Times New Roman" w:cs="Times New Roman"/>
          <w:sz w:val="24"/>
          <w:szCs w:val="24"/>
          <w:lang w:eastAsia="pl-PL"/>
        </w:rPr>
        <w:t>Zandka</w:t>
      </w:r>
      <w:proofErr w:type="spellEnd"/>
      <w:r w:rsidRPr="009B0EFE">
        <w:rPr>
          <w:rFonts w:ascii="Times New Roman" w:eastAsia="Times New Roman" w:hAnsi="Times New Roman" w:cs="Times New Roman"/>
          <w:sz w:val="24"/>
          <w:szCs w:val="24"/>
          <w:lang w:eastAsia="pl-PL"/>
        </w:rPr>
        <w:t xml:space="preserve">. Wszystkie jednostki znajdują się na terenie miasta Zabrze. Liczba podanych placówek jest orientacyjna i może się nieznacznie zmienić w przypadku wystąpienia zmian organizacyjnych MOPR. Każdorazowo wykonawca 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określonych w poszczególnych częściach zamówienia.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Owoce i warzywa sezonowe będą zamawiane tylko w okresie </w:t>
      </w:r>
      <w:proofErr w:type="spellStart"/>
      <w:r w:rsidRPr="009B0EFE">
        <w:rPr>
          <w:rFonts w:ascii="Times New Roman" w:eastAsia="Times New Roman" w:hAnsi="Times New Roman" w:cs="Times New Roman"/>
          <w:sz w:val="24"/>
          <w:szCs w:val="24"/>
          <w:lang w:eastAsia="pl-PL"/>
        </w:rPr>
        <w:t>wiosenno</w:t>
      </w:r>
      <w:proofErr w:type="spellEnd"/>
      <w:r w:rsidRPr="009B0EFE">
        <w:rPr>
          <w:rFonts w:ascii="Times New Roman" w:eastAsia="Times New Roman" w:hAnsi="Times New Roman" w:cs="Times New Roman"/>
          <w:sz w:val="24"/>
          <w:szCs w:val="24"/>
          <w:lang w:eastAsia="pl-PL"/>
        </w:rPr>
        <w:t xml:space="preserve"> – letnim od kwietnia do końca września. Kalkulacja powinna być przygotowana w oparciu o realne ceny produktów obowiązujące w sezonie. W przypadku zaoferowania cen zawyżonych w stosunku do cen rynkowych zamawiający zastrzega sobie prawo nie zamawiania w/w produktów. Wykonawca zobowiązany jest wystawić i dostarczyć faktury VAT zgodne pod względem ilościowym i jakościowym z wykonaną dostawą. Wykonawca zobowiązuje się wystawienia osobnych faktur VAT (rozpisanych według zleceń Zamawiającego) na poszczególne placówki zgodnie z indywidualnymi zleceniami zamawiającego. Termin płatności za wszystkie dostarczone artykuły – do 14 dni od daty dostarczenia Zamawiającemu prawidłowo wystawionych faktur VAT. Zamawiający zastrzega sobie prawo do dokonania przesunięć ilościowych pomiędzy pozycjami wyszczególnionymi w załączniku nr 1a – 1b do SIWZ w ramach poszczególnych części zamówienia, pod warunkiem nieprzekroczenia ogólnej wartości poszczególnych umów.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ramach każdej z części zamówienia. (dotyczy części 1 i 2) W przypadku wycofania z produkcji lub braku dostępności na rynku określonego artykułu spożywczego spowodowanego czynnikami niezależnymi od wykonawcy, wycofany artykuł zostanie zastąpiony w uzgodnieniu z Zamawiającym innym artykułem o cechach fizycznych i walorach smakowych nie gorszych niż artykuł wycofany, z zachowaniem jego ceny. Zmiana asortymentu wymaga zachowania pisemnej formy informacji. W przypadku </w:t>
      </w:r>
      <w:r w:rsidRPr="009B0EFE">
        <w:rPr>
          <w:rFonts w:ascii="Times New Roman" w:eastAsia="Times New Roman" w:hAnsi="Times New Roman" w:cs="Times New Roman"/>
          <w:sz w:val="24"/>
          <w:szCs w:val="24"/>
          <w:lang w:eastAsia="pl-PL"/>
        </w:rPr>
        <w:lastRenderedPageBreak/>
        <w:t xml:space="preserve">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 dotyczy w szczególności: warzyw i owoców, mięsa i wędlin, nabiału, pieczywa, 2. mieć min. 90 dniowy termin przydatności licząc od daty dostarczenia do zamawiającego – dotyczy w szczególności: art. spożywczych, 3. mieć min. 6 miesięczny termin przydatności licząc od daty dostarczenie do Zamawiającego – dotyczy w szczególności: słodyczy, 4. mieć min. 30 dniowy termin przydatności licząc od daty dostarczenia do zamawiającego – dotyczy w szczególności: nabiał i tłuszcze, 5. mieć min. 4 dniowy termin przydatności licząc od daty dostarczenia do zamawiającego – dotyczy w szczególności mięsa i wędlin pakowanych. 6. mieć min. 12 miesięczny termin przydatności licząc od daty dostarczenia do zamawiającego – dotyczy w szczególności: wody i napojów 7. być dobrej jakości bez wad fizycznych i jakościowych, tj. wygląd, konsystencja, zapach i smak charakterystyczne dla danego rodzaju produktów, bez obcych zapachów, bez posmaków, bez zanieczyszczeń i uszkodzeń fizycznych, bez oznak i pozostałości szkodników, bez pleśni, itp. 8. posiadać niezbędne certyfikaty i atesty wymagane stosownymi przepisami i normami, 9. być dostarczany w oryginalnych opakowaniach producenta, zawierających dane dot. m.in. nazwy i adresu producenta, nazwy dystrybutora, nazwy towaru, jego klasy jakości, daty produkcji, terminu przydatności do spożycia, ilości sztuk i warunków przechowywania oraz innych informacji wymaganych odpowiednimi przepisami. Opakowania powinny być fabrycznie zamknięte, nieuszkodzone, szczelne, wykonane z materiałów przeznaczonych do kontaktu z żywnością, czyste, bez oznak wilgoci, pleśni i obecności szkodników. W przypadku mięsa i wędlin oraz warzyw i owoców kupowanych na wagę wymagane jest aby produkty były zważone i zapakowane, a do opakowania dołączony był wydruk z wagi sklepowej wskazującej ilość danego produktu oraz datę zapakowania produktu. W przypadku mięsa i wędlin dodatkowo wydruk powinien zawierać również termin przydatności do spożycia. Wykonawca powinien dokonać zakupu w/w produktów na wagę nie wcześniej niż na dzień przed dniem planowanej dostawy. 10. Słodycze, ciasta oraz wyroby cukiernicze nie mogą zawierać nadzienia alkoholowego, 11. Dostawy będą kontrolowane przez zamawiającego, a w razie niezgodności z powyższymi zapisami zwracane lub nie przyjmowane. Każdy zwrot zostanie potwierdzony notatką służbową. Jednocześnie płatność faktury zostanie wstrzymana do momentu wyjaśnienia nieprawidłowości. Zamawiający odmówi dokonania płatności w przypadku niewyjaśnienia nieprawidłowości i dokonuje potrącenia z otrzymanej faktury. 12. Dodatkowy opis przedmiotu zamówienia dotyczący dostawy wody i napojów Zamawiający przewiduje zakup wody gazowanej i niegazowanej. Zamawiana woda powinna być dostarczana w atestowanych opakowaniach – butelkach jednorazowych, typu PET o pojemności określonej w załączniku do SIWZ, spełniających wymagania sanitarno-epidemiologiczne, zamknięte fabrycznie, bez zanieczyszczeń oraz obcych zapachów i smaków, bez fizycznych uszkodzeń dyskwalifikujących produkt (tzn. uszkodzone opakowanie i zamknięcie), wyróżniająca się pierwotną czystością, stałym naturalnym składem chemicznym oraz zawartością makro i mikroskładników w ilościach i wzajemnych proporcjach korzystnych dla zdrowia, pod względem zawartych składników. Woda powinna posiadać atest – gwarancję jakości oraz spełniać wymagania organoleptyczne, chemiczne, fizyczne i mikrobiologiczne dla butelkowanych naturalnych wód mineralnych, zgodnie z rozporządzeniem Ministra Zdrowia z dnia 31 marca 2011 (Dz. U. z 2011 r. nr 85 poz. 466) w sprawie naturalnych wód mineralnych, wód źródlanych i wód stołowych oraz na podstawie ustawy z dnia 25 sierpnia 2006 r. o bezpieczeństwie żywności i żywienia (Dz. U. z 2019 r. poz. 1252). W związku z </w:t>
      </w:r>
      <w:r w:rsidRPr="009B0EFE">
        <w:rPr>
          <w:rFonts w:ascii="Times New Roman" w:eastAsia="Times New Roman" w:hAnsi="Times New Roman" w:cs="Times New Roman"/>
          <w:sz w:val="24"/>
          <w:szCs w:val="24"/>
          <w:lang w:eastAsia="pl-PL"/>
        </w:rPr>
        <w:lastRenderedPageBreak/>
        <w:t xml:space="preserve">planowanym finansowaniem zamówienia ze środków pochodzących z budżetu Unii Europejskiej zamawiający zastrzega sobie prawo rezygnacji realizacji zamówienia w przypadku nie otrzymania w/w środków. Działając na podstawie art. 93 ust 1a zamawiający unieważni zamówienie w części 1 oraz 2 postępowania w przypadku nie przyznania z budżetu Unii Europejskiej środków na realizację w/w zamówienia.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II.5) Główny kod CPV: </w:t>
      </w:r>
      <w:r w:rsidRPr="009B0EFE">
        <w:rPr>
          <w:rFonts w:ascii="Times New Roman" w:eastAsia="Times New Roman" w:hAnsi="Times New Roman" w:cs="Times New Roman"/>
          <w:sz w:val="24"/>
          <w:szCs w:val="24"/>
          <w:lang w:eastAsia="pl-PL"/>
        </w:rPr>
        <w:t xml:space="preserve">15800000-6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Dodatkowe kody CPV:</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II.6) Całkowita wartość zamówienia </w:t>
      </w:r>
      <w:r w:rsidRPr="009B0EFE">
        <w:rPr>
          <w:rFonts w:ascii="Times New Roman" w:eastAsia="Times New Roman" w:hAnsi="Times New Roman" w:cs="Times New Roman"/>
          <w:i/>
          <w:iCs/>
          <w:sz w:val="24"/>
          <w:szCs w:val="24"/>
          <w:lang w:eastAsia="pl-PL"/>
        </w:rPr>
        <w:t>(jeżeli zamawiający podaje informacje o wartości zamówienia)</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Wartość bez VAT: </w:t>
      </w:r>
      <w:r w:rsidRPr="009B0EFE">
        <w:rPr>
          <w:rFonts w:ascii="Times New Roman" w:eastAsia="Times New Roman" w:hAnsi="Times New Roman" w:cs="Times New Roman"/>
          <w:sz w:val="24"/>
          <w:szCs w:val="24"/>
          <w:lang w:eastAsia="pl-PL"/>
        </w:rPr>
        <w:br/>
        <w:t xml:space="preserve">Waluta: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B0EFE">
        <w:rPr>
          <w:rFonts w:ascii="Times New Roman" w:eastAsia="Times New Roman" w:hAnsi="Times New Roman" w:cs="Times New Roman"/>
          <w:b/>
          <w:bCs/>
          <w:sz w:val="24"/>
          <w:szCs w:val="24"/>
          <w:lang w:eastAsia="pl-PL"/>
        </w:rPr>
        <w:t>Pzp</w:t>
      </w:r>
      <w:proofErr w:type="spellEnd"/>
      <w:r w:rsidRPr="009B0EFE">
        <w:rPr>
          <w:rFonts w:ascii="Times New Roman" w:eastAsia="Times New Roman" w:hAnsi="Times New Roman" w:cs="Times New Roman"/>
          <w:b/>
          <w:bCs/>
          <w:sz w:val="24"/>
          <w:szCs w:val="24"/>
          <w:lang w:eastAsia="pl-PL"/>
        </w:rPr>
        <w:t xml:space="preserve">: </w:t>
      </w: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miesiącach:   </w:t>
      </w:r>
      <w:r w:rsidRPr="009B0EFE">
        <w:rPr>
          <w:rFonts w:ascii="Times New Roman" w:eastAsia="Times New Roman" w:hAnsi="Times New Roman" w:cs="Times New Roman"/>
          <w:i/>
          <w:iCs/>
          <w:sz w:val="24"/>
          <w:szCs w:val="24"/>
          <w:lang w:eastAsia="pl-PL"/>
        </w:rPr>
        <w:t xml:space="preserve"> lub </w:t>
      </w:r>
      <w:r w:rsidRPr="009B0EFE">
        <w:rPr>
          <w:rFonts w:ascii="Times New Roman" w:eastAsia="Times New Roman" w:hAnsi="Times New Roman" w:cs="Times New Roman"/>
          <w:b/>
          <w:bCs/>
          <w:sz w:val="24"/>
          <w:szCs w:val="24"/>
          <w:lang w:eastAsia="pl-PL"/>
        </w:rPr>
        <w:t>dniach:</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i/>
          <w:iCs/>
          <w:sz w:val="24"/>
          <w:szCs w:val="24"/>
          <w:lang w:eastAsia="pl-PL"/>
        </w:rPr>
        <w:t>lub</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data rozpoczęcia: </w:t>
      </w:r>
      <w:r w:rsidRPr="009B0EFE">
        <w:rPr>
          <w:rFonts w:ascii="Times New Roman" w:eastAsia="Times New Roman" w:hAnsi="Times New Roman" w:cs="Times New Roman"/>
          <w:sz w:val="24"/>
          <w:szCs w:val="24"/>
          <w:lang w:eastAsia="pl-PL"/>
        </w:rPr>
        <w:t> </w:t>
      </w:r>
      <w:r w:rsidRPr="009B0EFE">
        <w:rPr>
          <w:rFonts w:ascii="Times New Roman" w:eastAsia="Times New Roman" w:hAnsi="Times New Roman" w:cs="Times New Roman"/>
          <w:i/>
          <w:iCs/>
          <w:sz w:val="24"/>
          <w:szCs w:val="24"/>
          <w:lang w:eastAsia="pl-PL"/>
        </w:rPr>
        <w:t xml:space="preserve"> lub </w:t>
      </w:r>
      <w:r w:rsidRPr="009B0EFE">
        <w:rPr>
          <w:rFonts w:ascii="Times New Roman" w:eastAsia="Times New Roman" w:hAnsi="Times New Roman" w:cs="Times New Roman"/>
          <w:b/>
          <w:bCs/>
          <w:sz w:val="24"/>
          <w:szCs w:val="24"/>
          <w:lang w:eastAsia="pl-PL"/>
        </w:rPr>
        <w:t xml:space="preserve">zakończenia: </w:t>
      </w:r>
      <w:r w:rsidRPr="009B0EFE">
        <w:rPr>
          <w:rFonts w:ascii="Times New Roman" w:eastAsia="Times New Roman" w:hAnsi="Times New Roman" w:cs="Times New Roman"/>
          <w:sz w:val="24"/>
          <w:szCs w:val="24"/>
          <w:lang w:eastAsia="pl-PL"/>
        </w:rPr>
        <w:t xml:space="preserve">2020-09-30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II.9) Informacje dodatkowe: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III.1) WARUNKI UDZIAŁU W POSTĘPOWANIU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Określenie warunków: </w:t>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III.1.2) Sytuacja finansowa lub ekonomiczna </w:t>
      </w:r>
      <w:r w:rsidRPr="009B0EFE">
        <w:rPr>
          <w:rFonts w:ascii="Times New Roman" w:eastAsia="Times New Roman" w:hAnsi="Times New Roman" w:cs="Times New Roman"/>
          <w:sz w:val="24"/>
          <w:szCs w:val="24"/>
          <w:lang w:eastAsia="pl-PL"/>
        </w:rPr>
        <w:br/>
        <w:t xml:space="preserve">Określenie warunków: </w:t>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III.1.3) Zdolność techniczna lub zawodowa </w:t>
      </w:r>
      <w:r w:rsidRPr="009B0EFE">
        <w:rPr>
          <w:rFonts w:ascii="Times New Roman" w:eastAsia="Times New Roman" w:hAnsi="Times New Roman" w:cs="Times New Roman"/>
          <w:sz w:val="24"/>
          <w:szCs w:val="24"/>
          <w:lang w:eastAsia="pl-PL"/>
        </w:rPr>
        <w:br/>
        <w:t xml:space="preserve">Określenie warunków: 1. O udzielenie zamówienia mogą ubiegać się Wykonawcy, którzy spełniają warunki udziału w postępowaniu zawodowej - ocena spełnienia warunku nastąpi na </w:t>
      </w:r>
      <w:proofErr w:type="spellStart"/>
      <w:r w:rsidRPr="009B0EFE">
        <w:rPr>
          <w:rFonts w:ascii="Times New Roman" w:eastAsia="Times New Roman" w:hAnsi="Times New Roman" w:cs="Times New Roman"/>
          <w:sz w:val="24"/>
          <w:szCs w:val="24"/>
          <w:lang w:eastAsia="pl-PL"/>
        </w:rPr>
        <w:t>podstawiej</w:t>
      </w:r>
      <w:proofErr w:type="spellEnd"/>
      <w:r w:rsidRPr="009B0EFE">
        <w:rPr>
          <w:rFonts w:ascii="Times New Roman" w:eastAsia="Times New Roman" w:hAnsi="Times New Roman" w:cs="Times New Roman"/>
          <w:sz w:val="24"/>
          <w:szCs w:val="24"/>
          <w:lang w:eastAsia="pl-PL"/>
        </w:rPr>
        <w:t xml:space="preserve">: a) przedstawionego przez wykonawcę wykazu 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w:t>
      </w:r>
      <w:r w:rsidRPr="009B0EFE">
        <w:rPr>
          <w:rFonts w:ascii="Times New Roman" w:eastAsia="Times New Roman" w:hAnsi="Times New Roman" w:cs="Times New Roman"/>
          <w:sz w:val="24"/>
          <w:szCs w:val="24"/>
          <w:lang w:eastAsia="pl-PL"/>
        </w:rPr>
        <w:lastRenderedPageBreak/>
        <w:t xml:space="preserve">minimalnej wartości: dla części 1: 1000,00 zł brutto każda, dla części 2: 8000,00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poszczególnych częściach zamówienia– załącznik nr 7 </w:t>
      </w:r>
      <w:r w:rsidRPr="009B0EF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B0EFE">
        <w:rPr>
          <w:rFonts w:ascii="Times New Roman" w:eastAsia="Times New Roman" w:hAnsi="Times New Roman" w:cs="Times New Roman"/>
          <w:sz w:val="24"/>
          <w:szCs w:val="24"/>
          <w:lang w:eastAsia="pl-PL"/>
        </w:rPr>
        <w:br/>
        <w:t xml:space="preserve">Informacje dodatkowe: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III.2) PODSTAWY WYKLUCZENIA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B0EFE">
        <w:rPr>
          <w:rFonts w:ascii="Times New Roman" w:eastAsia="Times New Roman" w:hAnsi="Times New Roman" w:cs="Times New Roman"/>
          <w:b/>
          <w:bCs/>
          <w:sz w:val="24"/>
          <w:szCs w:val="24"/>
          <w:lang w:eastAsia="pl-PL"/>
        </w:rPr>
        <w:t>Pzp</w:t>
      </w:r>
      <w:proofErr w:type="spellEnd"/>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B0EFE">
        <w:rPr>
          <w:rFonts w:ascii="Times New Roman" w:eastAsia="Times New Roman" w:hAnsi="Times New Roman" w:cs="Times New Roman"/>
          <w:b/>
          <w:bCs/>
          <w:sz w:val="24"/>
          <w:szCs w:val="24"/>
          <w:lang w:eastAsia="pl-PL"/>
        </w:rPr>
        <w:t>Pzp</w:t>
      </w:r>
      <w:proofErr w:type="spellEnd"/>
      <w:r w:rsidRPr="009B0EFE">
        <w:rPr>
          <w:rFonts w:ascii="Times New Roman" w:eastAsia="Times New Roman" w:hAnsi="Times New Roman" w:cs="Times New Roman"/>
          <w:sz w:val="24"/>
          <w:szCs w:val="24"/>
          <w:lang w:eastAsia="pl-PL"/>
        </w:rPr>
        <w:t xml:space="preserve"> Nie Zamawiający przewiduje następujące fakultatywne podstawy wykluczenia: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B0EFE">
        <w:rPr>
          <w:rFonts w:ascii="Times New Roman" w:eastAsia="Times New Roman" w:hAnsi="Times New Roman" w:cs="Times New Roman"/>
          <w:sz w:val="24"/>
          <w:szCs w:val="24"/>
          <w:lang w:eastAsia="pl-PL"/>
        </w:rPr>
        <w:br/>
        <w:t xml:space="preserve">Tak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Oświadczenie o spełnianiu kryteriów selekcji </w:t>
      </w:r>
      <w:r w:rsidRPr="009B0EFE">
        <w:rPr>
          <w:rFonts w:ascii="Times New Roman" w:eastAsia="Times New Roman" w:hAnsi="Times New Roman" w:cs="Times New Roman"/>
          <w:sz w:val="24"/>
          <w:szCs w:val="24"/>
          <w:lang w:eastAsia="pl-PL"/>
        </w:rPr>
        <w:br/>
        <w:t xml:space="preserve">Nie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Wykonawca, który powołuje się na zasoby innych podmiotów, w celu </w:t>
      </w:r>
      <w:r w:rsidRPr="009B0EFE">
        <w:rPr>
          <w:rFonts w:ascii="Times New Roman" w:eastAsia="Times New Roman" w:hAnsi="Times New Roman" w:cs="Times New Roman"/>
          <w:sz w:val="24"/>
          <w:szCs w:val="24"/>
          <w:lang w:eastAsia="pl-PL"/>
        </w:rPr>
        <w:lastRenderedPageBreak/>
        <w:t xml:space="preserve">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III.5.1) W ZAKRESIE SPEŁNIANIA WARUNKÓW UDZIAŁU W POSTĘPOWANIU:</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dla części 1: 1000,00 zł brutto każda, dla części 2: 8000,00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poszczególnych częściach zamówienia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w:t>
      </w:r>
      <w:r w:rsidRPr="009B0EFE">
        <w:rPr>
          <w:rFonts w:ascii="Times New Roman" w:eastAsia="Times New Roman" w:hAnsi="Times New Roman" w:cs="Times New Roman"/>
          <w:sz w:val="24"/>
          <w:szCs w:val="24"/>
          <w:lang w:eastAsia="pl-PL"/>
        </w:rPr>
        <w:lastRenderedPageBreak/>
        <w:t xml:space="preserve">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III.5.2) W ZAKRESIE KRYTERIÓW SELEKCJI:</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III.7) INNE DOKUMENTY NIE WYMIENIONE W pkt III.3) - III.6)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Wypełniony formularz oferty – załącznik od nr 1a do nr 1b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u w:val="single"/>
          <w:lang w:eastAsia="pl-PL"/>
        </w:rPr>
        <w:t xml:space="preserve">SEKCJA IV: PROCEDURA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IV.1) OPIS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IV.1.1) Tryb udzielenia zamówienia: </w:t>
      </w:r>
      <w:r w:rsidRPr="009B0EFE">
        <w:rPr>
          <w:rFonts w:ascii="Times New Roman" w:eastAsia="Times New Roman" w:hAnsi="Times New Roman" w:cs="Times New Roman"/>
          <w:sz w:val="24"/>
          <w:szCs w:val="24"/>
          <w:lang w:eastAsia="pl-PL"/>
        </w:rPr>
        <w:t xml:space="preserve">Przetarg nieograniczony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IV.1.2) Zamawiający żąda wniesienia wadium:</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Informacja na temat wadium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IV.1.3) Przewiduje się udzielenie zaliczek na poczet wykonania zamówienia:</w:t>
      </w:r>
      <w:r w:rsidRPr="009B0EFE">
        <w:rPr>
          <w:rFonts w:ascii="Times New Roman" w:eastAsia="Times New Roman" w:hAnsi="Times New Roman" w:cs="Times New Roman"/>
          <w:sz w:val="24"/>
          <w:szCs w:val="24"/>
          <w:lang w:eastAsia="pl-PL"/>
        </w:rPr>
        <w:t xml:space="preserv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Należy podać informacje na temat udzielania zaliczek: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B0EFE">
        <w:rPr>
          <w:rFonts w:ascii="Times New Roman" w:eastAsia="Times New Roman" w:hAnsi="Times New Roman" w:cs="Times New Roman"/>
          <w:sz w:val="24"/>
          <w:szCs w:val="24"/>
          <w:lang w:eastAsia="pl-PL"/>
        </w:rPr>
        <w:br/>
        <w:t xml:space="preserve">Nie </w:t>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lastRenderedPageBreak/>
        <w:br/>
      </w:r>
      <w:r w:rsidRPr="009B0EFE">
        <w:rPr>
          <w:rFonts w:ascii="Times New Roman" w:eastAsia="Times New Roman" w:hAnsi="Times New Roman" w:cs="Times New Roman"/>
          <w:b/>
          <w:bCs/>
          <w:sz w:val="24"/>
          <w:szCs w:val="24"/>
          <w:lang w:eastAsia="pl-PL"/>
        </w:rPr>
        <w:t xml:space="preserve">IV.1.5.) Wymaga się złożenia oferty wariantowej: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Dopuszcza się złożenie oferty wariantowej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Liczba wykonawców   </w:t>
      </w:r>
      <w:r w:rsidRPr="009B0EFE">
        <w:rPr>
          <w:rFonts w:ascii="Times New Roman" w:eastAsia="Times New Roman" w:hAnsi="Times New Roman" w:cs="Times New Roman"/>
          <w:sz w:val="24"/>
          <w:szCs w:val="24"/>
          <w:lang w:eastAsia="pl-PL"/>
        </w:rPr>
        <w:br/>
        <w:t xml:space="preserve">Przewidywana minimalna liczba wykonawców </w:t>
      </w:r>
      <w:r w:rsidRPr="009B0EFE">
        <w:rPr>
          <w:rFonts w:ascii="Times New Roman" w:eastAsia="Times New Roman" w:hAnsi="Times New Roman" w:cs="Times New Roman"/>
          <w:sz w:val="24"/>
          <w:szCs w:val="24"/>
          <w:lang w:eastAsia="pl-PL"/>
        </w:rPr>
        <w:br/>
        <w:t xml:space="preserve">Maksymalna liczba wykonawców   </w:t>
      </w:r>
      <w:r w:rsidRPr="009B0EFE">
        <w:rPr>
          <w:rFonts w:ascii="Times New Roman" w:eastAsia="Times New Roman" w:hAnsi="Times New Roman" w:cs="Times New Roman"/>
          <w:sz w:val="24"/>
          <w:szCs w:val="24"/>
          <w:lang w:eastAsia="pl-PL"/>
        </w:rPr>
        <w:br/>
        <w:t xml:space="preserve">Kryteria selekcji wykonawców: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IV.1.7) Informacje na temat umowy ramowej lub dynamicznego systemu zakupów: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Umowa ramowa będzie zawarta: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Czy przewiduje się ograniczenie liczby uczestników umowy ramowej: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Przewidziana maksymalna liczba uczestników umowy ramowej: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Zamówienie obejmuje ustanowienie dynamicznego systemu zakupów: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IV.1.8) Aukcja elektroniczna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Przewidziane jest przeprowadzenie aukcji elektronicznej </w:t>
      </w:r>
      <w:r w:rsidRPr="009B0EFE">
        <w:rPr>
          <w:rFonts w:ascii="Times New Roman" w:eastAsia="Times New Roman" w:hAnsi="Times New Roman" w:cs="Times New Roman"/>
          <w:i/>
          <w:iCs/>
          <w:sz w:val="24"/>
          <w:szCs w:val="24"/>
          <w:lang w:eastAsia="pl-PL"/>
        </w:rPr>
        <w:t xml:space="preserve">(przetarg nieograniczony, przetarg ograniczony, negocjacje z ogłoszeniem) </w:t>
      </w:r>
      <w:r w:rsidRPr="009B0EFE">
        <w:rPr>
          <w:rFonts w:ascii="Times New Roman" w:eastAsia="Times New Roman" w:hAnsi="Times New Roman" w:cs="Times New Roman"/>
          <w:sz w:val="24"/>
          <w:szCs w:val="24"/>
          <w:lang w:eastAsia="pl-PL"/>
        </w:rPr>
        <w:t xml:space="preserve">Nie </w:t>
      </w:r>
      <w:r w:rsidRPr="009B0EFE">
        <w:rPr>
          <w:rFonts w:ascii="Times New Roman" w:eastAsia="Times New Roman" w:hAnsi="Times New Roman" w:cs="Times New Roman"/>
          <w:sz w:val="24"/>
          <w:szCs w:val="24"/>
          <w:lang w:eastAsia="pl-PL"/>
        </w:rPr>
        <w:br/>
        <w:t xml:space="preserve">Należy podać adres strony internetowej, na której aukcja będzie prowadzona: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9B0EFE">
        <w:rPr>
          <w:rFonts w:ascii="Times New Roman" w:eastAsia="Times New Roman" w:hAnsi="Times New Roman" w:cs="Times New Roman"/>
          <w:sz w:val="24"/>
          <w:szCs w:val="24"/>
          <w:lang w:eastAsia="pl-PL"/>
        </w:rPr>
        <w:br/>
        <w:t xml:space="preserve">Informacje dotyczące przebiegu aukcji elektronicznej: </w:t>
      </w:r>
      <w:r w:rsidRPr="009B0EF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B0EF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B0EFE">
        <w:rPr>
          <w:rFonts w:ascii="Times New Roman" w:eastAsia="Times New Roman" w:hAnsi="Times New Roman" w:cs="Times New Roman"/>
          <w:sz w:val="24"/>
          <w:szCs w:val="24"/>
          <w:lang w:eastAsia="pl-PL"/>
        </w:rPr>
        <w:br/>
        <w:t xml:space="preserve">Wymagania dotyczące rejestracji i identyfikacji wykonawców w aukcji elektronicznej: </w:t>
      </w:r>
      <w:r w:rsidRPr="009B0EFE">
        <w:rPr>
          <w:rFonts w:ascii="Times New Roman" w:eastAsia="Times New Roman" w:hAnsi="Times New Roman" w:cs="Times New Roman"/>
          <w:sz w:val="24"/>
          <w:szCs w:val="24"/>
          <w:lang w:eastAsia="pl-PL"/>
        </w:rPr>
        <w:br/>
        <w:t xml:space="preserve">Informacje o liczbie etapów aukcji elektronicznej i czasie ich trwania: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Czas trwania: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B0EFE">
        <w:rPr>
          <w:rFonts w:ascii="Times New Roman" w:eastAsia="Times New Roman" w:hAnsi="Times New Roman" w:cs="Times New Roman"/>
          <w:sz w:val="24"/>
          <w:szCs w:val="24"/>
          <w:lang w:eastAsia="pl-PL"/>
        </w:rPr>
        <w:br/>
        <w:t xml:space="preserve">Warunki zamknięcia aukcji elektronicznej: </w:t>
      </w:r>
      <w:r w:rsidRPr="009B0EFE">
        <w:rPr>
          <w:rFonts w:ascii="Times New Roman" w:eastAsia="Times New Roman" w:hAnsi="Times New Roman" w:cs="Times New Roman"/>
          <w:sz w:val="24"/>
          <w:szCs w:val="24"/>
          <w:lang w:eastAsia="pl-PL"/>
        </w:rPr>
        <w:br/>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IV.2) KRYTERIA OCENY OFERT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IV.2.1) Kryteria oceny ofert: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IV.2.2) Kryteria</w:t>
      </w:r>
      <w:r w:rsidRPr="009B0EF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Znaczenie</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60,00</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40,00</w:t>
            </w:r>
          </w:p>
        </w:tc>
      </w:tr>
    </w:tbl>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B0EFE">
        <w:rPr>
          <w:rFonts w:ascii="Times New Roman" w:eastAsia="Times New Roman" w:hAnsi="Times New Roman" w:cs="Times New Roman"/>
          <w:b/>
          <w:bCs/>
          <w:sz w:val="24"/>
          <w:szCs w:val="24"/>
          <w:lang w:eastAsia="pl-PL"/>
        </w:rPr>
        <w:t>Pzp</w:t>
      </w:r>
      <w:proofErr w:type="spellEnd"/>
      <w:r w:rsidRPr="009B0EFE">
        <w:rPr>
          <w:rFonts w:ascii="Times New Roman" w:eastAsia="Times New Roman" w:hAnsi="Times New Roman" w:cs="Times New Roman"/>
          <w:b/>
          <w:bCs/>
          <w:sz w:val="24"/>
          <w:szCs w:val="24"/>
          <w:lang w:eastAsia="pl-PL"/>
        </w:rPr>
        <w:t xml:space="preserve"> </w:t>
      </w:r>
      <w:r w:rsidRPr="009B0EFE">
        <w:rPr>
          <w:rFonts w:ascii="Times New Roman" w:eastAsia="Times New Roman" w:hAnsi="Times New Roman" w:cs="Times New Roman"/>
          <w:sz w:val="24"/>
          <w:szCs w:val="24"/>
          <w:lang w:eastAsia="pl-PL"/>
        </w:rPr>
        <w:t xml:space="preserve">(przetarg nieograniczony) </w:t>
      </w:r>
      <w:r w:rsidRPr="009B0EFE">
        <w:rPr>
          <w:rFonts w:ascii="Times New Roman" w:eastAsia="Times New Roman" w:hAnsi="Times New Roman" w:cs="Times New Roman"/>
          <w:sz w:val="24"/>
          <w:szCs w:val="24"/>
          <w:lang w:eastAsia="pl-PL"/>
        </w:rPr>
        <w:br/>
        <w:t xml:space="preserve">Nie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IV.3) Negocjacje z ogłoszeniem, dialog konkurencyjny, partnerstwo innowacyjne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IV.3.1) Informacje na temat negocjacji z ogłoszeniem</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Minimalne wymagania, które muszą spełniać wszystkie oferty: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B0EFE">
        <w:rPr>
          <w:rFonts w:ascii="Times New Roman" w:eastAsia="Times New Roman" w:hAnsi="Times New Roman" w:cs="Times New Roman"/>
          <w:sz w:val="24"/>
          <w:szCs w:val="24"/>
          <w:lang w:eastAsia="pl-PL"/>
        </w:rPr>
        <w:br/>
        <w:t xml:space="preserve">Przewidziany jest podział negocjacji na etapy w celu ograniczenia liczby ofert: </w:t>
      </w:r>
      <w:r w:rsidRPr="009B0EFE">
        <w:rPr>
          <w:rFonts w:ascii="Times New Roman" w:eastAsia="Times New Roman" w:hAnsi="Times New Roman" w:cs="Times New Roman"/>
          <w:sz w:val="24"/>
          <w:szCs w:val="24"/>
          <w:lang w:eastAsia="pl-PL"/>
        </w:rPr>
        <w:br/>
        <w:t xml:space="preserve">Należy podać informacje na temat etapów negocjacji (w tym liczbę etapów):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IV.3.2) Informacje na temat dialogu konkurencyjnego</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Wstępny harmonogram postępowania: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Podział dialogu na etapy w celu ograniczenia liczby rozwiązań: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lastRenderedPageBreak/>
        <w:t xml:space="preserve">Należy podać informacje na temat etapów dialogu: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IV.3.3) Informacje na temat partnerstwa innowacyjnego</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Informacje dodatkowe: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IV.4) Licytacja elektroniczna </w:t>
      </w:r>
      <w:r w:rsidRPr="009B0EFE">
        <w:rPr>
          <w:rFonts w:ascii="Times New Roman" w:eastAsia="Times New Roman" w:hAnsi="Times New Roman" w:cs="Times New Roman"/>
          <w:sz w:val="24"/>
          <w:szCs w:val="24"/>
          <w:lang w:eastAsia="pl-PL"/>
        </w:rPr>
        <w:br/>
        <w:t xml:space="preserve">Adres strony internetowej, na której będzie prowadzona licytacja elektroniczna: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Informacje o liczbie etapów licytacji elektronicznej i czasie ich trwania: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Czas trwania: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Termin składania wniosków o dopuszczenie do udziału w licytacji elektronicznej: </w:t>
      </w:r>
      <w:r w:rsidRPr="009B0EFE">
        <w:rPr>
          <w:rFonts w:ascii="Times New Roman" w:eastAsia="Times New Roman" w:hAnsi="Times New Roman" w:cs="Times New Roman"/>
          <w:sz w:val="24"/>
          <w:szCs w:val="24"/>
          <w:lang w:eastAsia="pl-PL"/>
        </w:rPr>
        <w:br/>
        <w:t xml:space="preserve">Data: godzina: </w:t>
      </w:r>
      <w:r w:rsidRPr="009B0EFE">
        <w:rPr>
          <w:rFonts w:ascii="Times New Roman" w:eastAsia="Times New Roman" w:hAnsi="Times New Roman" w:cs="Times New Roman"/>
          <w:sz w:val="24"/>
          <w:szCs w:val="24"/>
          <w:lang w:eastAsia="pl-PL"/>
        </w:rPr>
        <w:br/>
        <w:t xml:space="preserve">Termin otwarcia licytacji elektronicznej: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 xml:space="preserve">Termin i warunki zamknięcia licytacji elektronicznej: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Wymagania dotyczące zabezpieczenia należytego wykonania umowy: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t xml:space="preserve">Informacje dodatkowe: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IV.5) ZMIANA UMOWY</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B0EFE">
        <w:rPr>
          <w:rFonts w:ascii="Times New Roman" w:eastAsia="Times New Roman" w:hAnsi="Times New Roman" w:cs="Times New Roman"/>
          <w:sz w:val="24"/>
          <w:szCs w:val="24"/>
          <w:lang w:eastAsia="pl-PL"/>
        </w:rPr>
        <w:t xml:space="preserve"> Tak </w:t>
      </w:r>
      <w:r w:rsidRPr="009B0EFE">
        <w:rPr>
          <w:rFonts w:ascii="Times New Roman" w:eastAsia="Times New Roman" w:hAnsi="Times New Roman" w:cs="Times New Roman"/>
          <w:sz w:val="24"/>
          <w:szCs w:val="24"/>
          <w:lang w:eastAsia="pl-PL"/>
        </w:rPr>
        <w:br/>
        <w:t xml:space="preserve">Należy wskazać zakres, charakter zmian oraz warunki wprowadzenia zmian: </w:t>
      </w:r>
      <w:r w:rsidRPr="009B0EFE">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zmiany lub wycofanie podwykonawcy- </w:t>
      </w:r>
      <w:r w:rsidRPr="009B0EFE">
        <w:rPr>
          <w:rFonts w:ascii="Times New Roman" w:eastAsia="Times New Roman" w:hAnsi="Times New Roman" w:cs="Times New Roman"/>
          <w:sz w:val="24"/>
          <w:szCs w:val="24"/>
          <w:lang w:eastAsia="pl-PL"/>
        </w:rPr>
        <w:lastRenderedPageBreak/>
        <w:t xml:space="preserve">na podstawie obiektywnych przesłanek zaakceptowanych przez Zamawiającego, f) zmiany środka transportu realizowanych dostaw, g) zmiany miejsca dostawy h) zmiany obowiązującej stawki podatku VAT, Zamawiający dopuszcza możliwość zmniejszenia lub zwiększenia wartości zamówienia o kwotę różnicy w kwocie podatku VAT, i) zmiany asortymentu na podobny o zbliżonej gramaturze i tej samej jakości ustalonej i zaakceptowanej przez Zamawiającego pod warunkiem zachowania maksymalnej wartości umowy, j) zmiany wysokości minimalnego wynagrodzenia za pracę ustalonego na podstawie ustawy o minimalnym wynagrodzeniu za pracę jeżeli te zmiana będzie miała wpływ na koszty realizacji zamówienia, k) zmiany zasad podlegania ubezpieczeniom społecznym lub ubezpieczeniu zdrowotnemu lub wysokości stawki składki na ubezpieczenie społeczne lub zdrowotne jeżeli te zmiana będzie miała wpływ na koszty realizacji zamówienia, l)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IV.6) INFORMACJE ADMINISTRACYJNE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IV.6.1) Sposób udostępniania informacji o charakterze poufnym </w:t>
      </w:r>
      <w:r w:rsidRPr="009B0EFE">
        <w:rPr>
          <w:rFonts w:ascii="Times New Roman" w:eastAsia="Times New Roman" w:hAnsi="Times New Roman" w:cs="Times New Roman"/>
          <w:i/>
          <w:iCs/>
          <w:sz w:val="24"/>
          <w:szCs w:val="24"/>
          <w:lang w:eastAsia="pl-PL"/>
        </w:rPr>
        <w:t xml:space="preserve">(jeżeli dotyczy): </w:t>
      </w:r>
      <w:r w:rsidRPr="009B0EFE">
        <w:rPr>
          <w:rFonts w:ascii="Times New Roman" w:eastAsia="Times New Roman" w:hAnsi="Times New Roman" w:cs="Times New Roman"/>
          <w:sz w:val="24"/>
          <w:szCs w:val="24"/>
          <w:lang w:eastAsia="pl-PL"/>
        </w:rPr>
        <w:br/>
        <w:t xml:space="preserve">Zamawiający informuje, iż zgodnie z art. 96 ust 3 ustawy </w:t>
      </w:r>
      <w:proofErr w:type="spellStart"/>
      <w:r w:rsidRPr="009B0EFE">
        <w:rPr>
          <w:rFonts w:ascii="Times New Roman" w:eastAsia="Times New Roman" w:hAnsi="Times New Roman" w:cs="Times New Roman"/>
          <w:sz w:val="24"/>
          <w:szCs w:val="24"/>
          <w:lang w:eastAsia="pl-PL"/>
        </w:rPr>
        <w:t>Pzp</w:t>
      </w:r>
      <w:proofErr w:type="spellEnd"/>
      <w:r w:rsidRPr="009B0EFE">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Środki służące ochronie informacji o charakterze poufnym</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B0EFE">
        <w:rPr>
          <w:rFonts w:ascii="Times New Roman" w:eastAsia="Times New Roman" w:hAnsi="Times New Roman" w:cs="Times New Roman"/>
          <w:sz w:val="24"/>
          <w:szCs w:val="24"/>
          <w:lang w:eastAsia="pl-PL"/>
        </w:rPr>
        <w:br/>
        <w:t xml:space="preserve">Data: 2020-06-10, godzina: 08:00, </w:t>
      </w:r>
      <w:r w:rsidRPr="009B0EF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B0EFE">
        <w:rPr>
          <w:rFonts w:ascii="Times New Roman" w:eastAsia="Times New Roman" w:hAnsi="Times New Roman" w:cs="Times New Roman"/>
          <w:sz w:val="24"/>
          <w:szCs w:val="24"/>
          <w:lang w:eastAsia="pl-PL"/>
        </w:rPr>
        <w:br/>
        <w:t xml:space="preserve">Nie </w:t>
      </w:r>
      <w:r w:rsidRPr="009B0EFE">
        <w:rPr>
          <w:rFonts w:ascii="Times New Roman" w:eastAsia="Times New Roman" w:hAnsi="Times New Roman" w:cs="Times New Roman"/>
          <w:sz w:val="24"/>
          <w:szCs w:val="24"/>
          <w:lang w:eastAsia="pl-PL"/>
        </w:rPr>
        <w:br/>
        <w:t xml:space="preserve">Wskazać powody: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B0EFE">
        <w:rPr>
          <w:rFonts w:ascii="Times New Roman" w:eastAsia="Times New Roman" w:hAnsi="Times New Roman" w:cs="Times New Roman"/>
          <w:sz w:val="24"/>
          <w:szCs w:val="24"/>
          <w:lang w:eastAsia="pl-PL"/>
        </w:rPr>
        <w:br/>
        <w:t xml:space="preserve">&gt; Polski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IV.6.3) Termin związania ofertą: </w:t>
      </w:r>
      <w:r w:rsidRPr="009B0EFE">
        <w:rPr>
          <w:rFonts w:ascii="Times New Roman" w:eastAsia="Times New Roman" w:hAnsi="Times New Roman" w:cs="Times New Roman"/>
          <w:sz w:val="24"/>
          <w:szCs w:val="24"/>
          <w:lang w:eastAsia="pl-PL"/>
        </w:rPr>
        <w:t xml:space="preserve">do: okres w dniach: 30 (od ostatecznego terminu składania ofert)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9B0EFE">
        <w:rPr>
          <w:rFonts w:ascii="Times New Roman" w:eastAsia="Times New Roman" w:hAnsi="Times New Roman" w:cs="Times New Roman"/>
          <w:sz w:val="24"/>
          <w:szCs w:val="24"/>
          <w:lang w:eastAsia="pl-PL"/>
        </w:rPr>
        <w:t xml:space="preserve"> Tak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IV.6.5) Informacje dodatkowe:</w:t>
      </w:r>
      <w:r w:rsidRPr="009B0EFE">
        <w:rPr>
          <w:rFonts w:ascii="Times New Roman" w:eastAsia="Times New Roman" w:hAnsi="Times New Roman" w:cs="Times New Roman"/>
          <w:sz w:val="24"/>
          <w:szCs w:val="24"/>
          <w:lang w:eastAsia="pl-PL"/>
        </w:rPr>
        <w:t xml:space="preserve"> </w:t>
      </w:r>
      <w:r w:rsidRPr="009B0EFE">
        <w:rPr>
          <w:rFonts w:ascii="Times New Roman" w:eastAsia="Times New Roman" w:hAnsi="Times New Roman" w:cs="Times New Roman"/>
          <w:sz w:val="24"/>
          <w:szCs w:val="24"/>
          <w:lang w:eastAsia="pl-PL"/>
        </w:rPr>
        <w:br/>
        <w:t>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w:t>
      </w:r>
      <w:r w:rsidRPr="009B0EFE">
        <w:rPr>
          <w:rFonts w:ascii="Times New Roman" w:eastAsia="Times New Roman" w:hAnsi="Times New Roman" w:cs="Times New Roman"/>
          <w:sz w:val="24"/>
          <w:szCs w:val="24"/>
          <w:lang w:eastAsia="pl-PL"/>
        </w:rPr>
        <w:lastRenderedPageBreak/>
        <w:t>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w:t>
      </w:r>
      <w:proofErr w:type="spellStart"/>
      <w:r w:rsidRPr="009B0EFE">
        <w:rPr>
          <w:rFonts w:ascii="Times New Roman" w:eastAsia="Times New Roman" w:hAnsi="Times New Roman" w:cs="Times New Roman"/>
          <w:sz w:val="24"/>
          <w:szCs w:val="24"/>
          <w:lang w:eastAsia="pl-PL"/>
        </w:rPr>
        <w:t>dzynarodowej</w:t>
      </w:r>
      <w:proofErr w:type="spellEnd"/>
      <w:r w:rsidRPr="009B0EFE">
        <w:rPr>
          <w:rFonts w:ascii="Times New Roman" w:eastAsia="Times New Roman" w:hAnsi="Times New Roman" w:cs="Times New Roman"/>
          <w:sz w:val="24"/>
          <w:szCs w:val="24"/>
          <w:lang w:eastAsia="pl-PL"/>
        </w:rPr>
        <w:t xml:space="preserve">;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w:t>
      </w:r>
      <w:proofErr w:type="spellStart"/>
      <w:r w:rsidRPr="009B0EFE">
        <w:rPr>
          <w:rFonts w:ascii="Times New Roman" w:eastAsia="Times New Roman" w:hAnsi="Times New Roman" w:cs="Times New Roman"/>
          <w:sz w:val="24"/>
          <w:szCs w:val="24"/>
          <w:lang w:eastAsia="pl-PL"/>
        </w:rPr>
        <w:t>przetwarza¬nie</w:t>
      </w:r>
      <w:proofErr w:type="spellEnd"/>
      <w:r w:rsidRPr="009B0EFE">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9B0EFE">
        <w:rPr>
          <w:rFonts w:ascii="Times New Roman" w:eastAsia="Times New Roman" w:hAnsi="Times New Roman" w:cs="Times New Roman"/>
          <w:sz w:val="24"/>
          <w:szCs w:val="24"/>
          <w:lang w:eastAsia="pl-PL"/>
        </w:rPr>
        <w:t>rozporzą¬dzenia</w:t>
      </w:r>
      <w:proofErr w:type="spellEnd"/>
      <w:r w:rsidRPr="009B0EFE">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9B0EFE" w:rsidRPr="009B0EFE" w:rsidRDefault="009B0EFE" w:rsidP="009B0EFE">
      <w:pPr>
        <w:spacing w:after="0" w:line="240" w:lineRule="auto"/>
        <w:jc w:val="center"/>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u w:val="single"/>
          <w:lang w:eastAsia="pl-PL"/>
        </w:rPr>
        <w:t xml:space="preserve">ZAŁĄCZNIK I - INFORMACJE DOTYCZĄCE OFERT CZĘŚCIOWYCH </w:t>
      </w:r>
    </w:p>
    <w:p w:rsidR="009B0EFE" w:rsidRPr="009B0EFE" w:rsidRDefault="009B0EFE" w:rsidP="009B0EFE">
      <w:pPr>
        <w:spacing w:after="0" w:line="240" w:lineRule="auto"/>
        <w:rPr>
          <w:rFonts w:ascii="Times New Roman" w:eastAsia="Times New Roman" w:hAnsi="Times New Roman" w:cs="Times New Roman"/>
          <w:sz w:val="24"/>
          <w:szCs w:val="24"/>
          <w:lang w:eastAsia="pl-PL"/>
        </w:rPr>
      </w:pPr>
    </w:p>
    <w:p w:rsidR="009B0EFE" w:rsidRPr="009B0EFE" w:rsidRDefault="009B0EFE" w:rsidP="009B0EFE">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828"/>
      </w:tblGrid>
      <w:tr w:rsidR="009B0EFE" w:rsidRPr="009B0EFE" w:rsidTr="009B0EFE">
        <w:trPr>
          <w:tblCellSpacing w:w="15" w:type="dxa"/>
        </w:trPr>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Część nr: </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1</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Nazwa: </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dostawa pieczywa</w:t>
            </w:r>
          </w:p>
        </w:tc>
      </w:tr>
    </w:tbl>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1) Krótki opis przedmiotu zamówienia </w:t>
      </w:r>
      <w:r w:rsidRPr="009B0EF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B0EF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B0EFE">
        <w:rPr>
          <w:rFonts w:ascii="Times New Roman" w:eastAsia="Times New Roman" w:hAnsi="Times New Roman" w:cs="Times New Roman"/>
          <w:b/>
          <w:bCs/>
          <w:sz w:val="24"/>
          <w:szCs w:val="24"/>
          <w:lang w:eastAsia="pl-PL"/>
        </w:rPr>
        <w:t>budowlane:</w:t>
      </w:r>
      <w:r w:rsidRPr="009B0EFE">
        <w:rPr>
          <w:rFonts w:ascii="Times New Roman" w:eastAsia="Times New Roman" w:hAnsi="Times New Roman" w:cs="Times New Roman"/>
          <w:sz w:val="24"/>
          <w:szCs w:val="24"/>
          <w:lang w:eastAsia="pl-PL"/>
        </w:rPr>
        <w:t>Dostawa</w:t>
      </w:r>
      <w:proofErr w:type="spellEnd"/>
      <w:r w:rsidRPr="009B0EFE">
        <w:rPr>
          <w:rFonts w:ascii="Times New Roman" w:eastAsia="Times New Roman" w:hAnsi="Times New Roman" w:cs="Times New Roman"/>
          <w:sz w:val="24"/>
          <w:szCs w:val="24"/>
          <w:lang w:eastAsia="pl-PL"/>
        </w:rPr>
        <w:t xml:space="preserve"> pieczywa określonego w załączniku nr 1a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2) Wspólny Słownik Zamówień(CPV): </w:t>
      </w:r>
      <w:r w:rsidRPr="009B0EFE">
        <w:rPr>
          <w:rFonts w:ascii="Times New Roman" w:eastAsia="Times New Roman" w:hAnsi="Times New Roman" w:cs="Times New Roman"/>
          <w:sz w:val="24"/>
          <w:szCs w:val="24"/>
          <w:lang w:eastAsia="pl-PL"/>
        </w:rPr>
        <w:t xml:space="preserve">15810000-9,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3) Wartość części zamówienia(jeżeli zamawiający podaje informacje o wartości zamówienia):</w:t>
      </w:r>
      <w:r w:rsidRPr="009B0EFE">
        <w:rPr>
          <w:rFonts w:ascii="Times New Roman" w:eastAsia="Times New Roman" w:hAnsi="Times New Roman" w:cs="Times New Roman"/>
          <w:sz w:val="24"/>
          <w:szCs w:val="24"/>
          <w:lang w:eastAsia="pl-PL"/>
        </w:rPr>
        <w:br/>
        <w:t xml:space="preserve">Wartość bez VAT: </w:t>
      </w:r>
      <w:r w:rsidRPr="009B0EFE">
        <w:rPr>
          <w:rFonts w:ascii="Times New Roman" w:eastAsia="Times New Roman" w:hAnsi="Times New Roman" w:cs="Times New Roman"/>
          <w:sz w:val="24"/>
          <w:szCs w:val="24"/>
          <w:lang w:eastAsia="pl-PL"/>
        </w:rPr>
        <w:br/>
        <w:t xml:space="preserve">Waluta: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4) Czas trwania lub termin wykonania: </w:t>
      </w:r>
      <w:r w:rsidRPr="009B0EFE">
        <w:rPr>
          <w:rFonts w:ascii="Times New Roman" w:eastAsia="Times New Roman" w:hAnsi="Times New Roman" w:cs="Times New Roman"/>
          <w:sz w:val="24"/>
          <w:szCs w:val="24"/>
          <w:lang w:eastAsia="pl-PL"/>
        </w:rPr>
        <w:br/>
        <w:t xml:space="preserve">okres w miesiącach: </w:t>
      </w:r>
      <w:r w:rsidRPr="009B0EFE">
        <w:rPr>
          <w:rFonts w:ascii="Times New Roman" w:eastAsia="Times New Roman" w:hAnsi="Times New Roman" w:cs="Times New Roman"/>
          <w:sz w:val="24"/>
          <w:szCs w:val="24"/>
          <w:lang w:eastAsia="pl-PL"/>
        </w:rPr>
        <w:br/>
        <w:t xml:space="preserve">okres w dniach: </w:t>
      </w:r>
      <w:r w:rsidRPr="009B0EFE">
        <w:rPr>
          <w:rFonts w:ascii="Times New Roman" w:eastAsia="Times New Roman" w:hAnsi="Times New Roman" w:cs="Times New Roman"/>
          <w:sz w:val="24"/>
          <w:szCs w:val="24"/>
          <w:lang w:eastAsia="pl-PL"/>
        </w:rPr>
        <w:br/>
        <w:t xml:space="preserve">data rozpoczęcia: </w:t>
      </w:r>
      <w:r w:rsidRPr="009B0EFE">
        <w:rPr>
          <w:rFonts w:ascii="Times New Roman" w:eastAsia="Times New Roman" w:hAnsi="Times New Roman" w:cs="Times New Roman"/>
          <w:sz w:val="24"/>
          <w:szCs w:val="24"/>
          <w:lang w:eastAsia="pl-PL"/>
        </w:rPr>
        <w:br/>
        <w:t>data zakończenia: 2020-09-30</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Znaczenie</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60,00</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40,00</w:t>
            </w:r>
          </w:p>
        </w:tc>
      </w:tr>
    </w:tbl>
    <w:p w:rsidR="009B0EFE" w:rsidRPr="009B0EFE" w:rsidRDefault="009B0EFE" w:rsidP="009B0EFE">
      <w:pPr>
        <w:spacing w:after="24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6) INFORMACJE DODATKOWE:</w:t>
      </w:r>
      <w:r w:rsidRPr="009B0EF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828"/>
      </w:tblGrid>
      <w:tr w:rsidR="009B0EFE" w:rsidRPr="009B0EFE" w:rsidTr="009B0EFE">
        <w:trPr>
          <w:tblCellSpacing w:w="15" w:type="dxa"/>
        </w:trPr>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2</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Nazwa: </w:t>
            </w:r>
          </w:p>
        </w:tc>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dostawa żywności</w:t>
            </w:r>
          </w:p>
        </w:tc>
      </w:tr>
    </w:tbl>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b/>
          <w:bCs/>
          <w:sz w:val="24"/>
          <w:szCs w:val="24"/>
          <w:lang w:eastAsia="pl-PL"/>
        </w:rPr>
        <w:t xml:space="preserve">1) Krótki opis przedmiotu zamówienia </w:t>
      </w:r>
      <w:r w:rsidRPr="009B0EF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B0EF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B0EFE">
        <w:rPr>
          <w:rFonts w:ascii="Times New Roman" w:eastAsia="Times New Roman" w:hAnsi="Times New Roman" w:cs="Times New Roman"/>
          <w:b/>
          <w:bCs/>
          <w:sz w:val="24"/>
          <w:szCs w:val="24"/>
          <w:lang w:eastAsia="pl-PL"/>
        </w:rPr>
        <w:t>budowlane:</w:t>
      </w:r>
      <w:r w:rsidRPr="009B0EFE">
        <w:rPr>
          <w:rFonts w:ascii="Times New Roman" w:eastAsia="Times New Roman" w:hAnsi="Times New Roman" w:cs="Times New Roman"/>
          <w:sz w:val="24"/>
          <w:szCs w:val="24"/>
          <w:lang w:eastAsia="pl-PL"/>
        </w:rPr>
        <w:t>Dostawa</w:t>
      </w:r>
      <w:proofErr w:type="spellEnd"/>
      <w:r w:rsidRPr="009B0EFE">
        <w:rPr>
          <w:rFonts w:ascii="Times New Roman" w:eastAsia="Times New Roman" w:hAnsi="Times New Roman" w:cs="Times New Roman"/>
          <w:sz w:val="24"/>
          <w:szCs w:val="24"/>
          <w:lang w:eastAsia="pl-PL"/>
        </w:rPr>
        <w:t xml:space="preserve"> żywności określonej w załączniku nr 1b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2) Wspólny Słownik Zamówień(CPV): </w:t>
      </w:r>
      <w:r w:rsidRPr="009B0EFE">
        <w:rPr>
          <w:rFonts w:ascii="Times New Roman" w:eastAsia="Times New Roman" w:hAnsi="Times New Roman" w:cs="Times New Roman"/>
          <w:sz w:val="24"/>
          <w:szCs w:val="24"/>
          <w:lang w:eastAsia="pl-PL"/>
        </w:rPr>
        <w:t>15800000-6, 03142500-3, 15551000-5, 15430000-1, 15511210-8, 15400000-2, 15540000-5, 15830000-5, 15330000-0, 15211000-0, 15200000-0, 15860000-4, 15870000-7, 15871230-5, 15871000-4, 15131000-5, 15600000-4, 15890000-3, 15613300-1, 15842000-2, 15820000-2, 03220000-9, 03221000-6, 03221200-8, 03221400-0, 03221100-7, 03221300-9, 03222200-5, 03222118-3, 03222300-6, 15131400-9, 15131410-2, 15110000-2, 15110000-2, 15112000-6, 15981000-8, 15980000-1, 15321000-4</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3) Wartość części zamówienia(jeżeli zamawiający podaje informacje o wartości zamówienia):</w:t>
      </w:r>
      <w:r w:rsidRPr="009B0EFE">
        <w:rPr>
          <w:rFonts w:ascii="Times New Roman" w:eastAsia="Times New Roman" w:hAnsi="Times New Roman" w:cs="Times New Roman"/>
          <w:sz w:val="24"/>
          <w:szCs w:val="24"/>
          <w:lang w:eastAsia="pl-PL"/>
        </w:rPr>
        <w:br/>
        <w:t xml:space="preserve">Wartość bez VAT: </w:t>
      </w:r>
      <w:r w:rsidRPr="009B0EFE">
        <w:rPr>
          <w:rFonts w:ascii="Times New Roman" w:eastAsia="Times New Roman" w:hAnsi="Times New Roman" w:cs="Times New Roman"/>
          <w:sz w:val="24"/>
          <w:szCs w:val="24"/>
          <w:lang w:eastAsia="pl-PL"/>
        </w:rPr>
        <w:br/>
        <w:t xml:space="preserve">Waluta: </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4) Czas trwania lub termin wykonania: </w:t>
      </w:r>
      <w:r w:rsidRPr="009B0EFE">
        <w:rPr>
          <w:rFonts w:ascii="Times New Roman" w:eastAsia="Times New Roman" w:hAnsi="Times New Roman" w:cs="Times New Roman"/>
          <w:sz w:val="24"/>
          <w:szCs w:val="24"/>
          <w:lang w:eastAsia="pl-PL"/>
        </w:rPr>
        <w:br/>
        <w:t xml:space="preserve">okres w miesiącach: </w:t>
      </w:r>
      <w:r w:rsidRPr="009B0EFE">
        <w:rPr>
          <w:rFonts w:ascii="Times New Roman" w:eastAsia="Times New Roman" w:hAnsi="Times New Roman" w:cs="Times New Roman"/>
          <w:sz w:val="24"/>
          <w:szCs w:val="24"/>
          <w:lang w:eastAsia="pl-PL"/>
        </w:rPr>
        <w:br/>
        <w:t xml:space="preserve">okres w dniach: </w:t>
      </w:r>
      <w:r w:rsidRPr="009B0EFE">
        <w:rPr>
          <w:rFonts w:ascii="Times New Roman" w:eastAsia="Times New Roman" w:hAnsi="Times New Roman" w:cs="Times New Roman"/>
          <w:sz w:val="24"/>
          <w:szCs w:val="24"/>
          <w:lang w:eastAsia="pl-PL"/>
        </w:rPr>
        <w:br/>
        <w:t xml:space="preserve">data rozpoczęcia: </w:t>
      </w:r>
      <w:r w:rsidRPr="009B0EFE">
        <w:rPr>
          <w:rFonts w:ascii="Times New Roman" w:eastAsia="Times New Roman" w:hAnsi="Times New Roman" w:cs="Times New Roman"/>
          <w:sz w:val="24"/>
          <w:szCs w:val="24"/>
          <w:lang w:eastAsia="pl-PL"/>
        </w:rPr>
        <w:br/>
        <w:t>data zakończenia: 2020-09-30</w:t>
      </w: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Znaczenie</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60,00</w:t>
            </w:r>
          </w:p>
        </w:tc>
      </w:tr>
      <w:tr w:rsidR="009B0EFE" w:rsidRPr="009B0EFE" w:rsidTr="009B0EFE">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t>40,00</w:t>
            </w:r>
          </w:p>
        </w:tc>
      </w:tr>
    </w:tbl>
    <w:p w:rsidR="009B0EFE" w:rsidRPr="009B0EFE" w:rsidRDefault="009B0EFE" w:rsidP="009B0EFE">
      <w:pPr>
        <w:spacing w:after="240" w:line="240" w:lineRule="auto"/>
        <w:rPr>
          <w:rFonts w:ascii="Times New Roman" w:eastAsia="Times New Roman" w:hAnsi="Times New Roman" w:cs="Times New Roman"/>
          <w:sz w:val="24"/>
          <w:szCs w:val="24"/>
          <w:lang w:eastAsia="pl-PL"/>
        </w:rPr>
      </w:pPr>
      <w:r w:rsidRPr="009B0EFE">
        <w:rPr>
          <w:rFonts w:ascii="Times New Roman" w:eastAsia="Times New Roman" w:hAnsi="Times New Roman" w:cs="Times New Roman"/>
          <w:sz w:val="24"/>
          <w:szCs w:val="24"/>
          <w:lang w:eastAsia="pl-PL"/>
        </w:rPr>
        <w:br/>
      </w:r>
      <w:r w:rsidRPr="009B0EFE">
        <w:rPr>
          <w:rFonts w:ascii="Times New Roman" w:eastAsia="Times New Roman" w:hAnsi="Times New Roman" w:cs="Times New Roman"/>
          <w:b/>
          <w:bCs/>
          <w:sz w:val="24"/>
          <w:szCs w:val="24"/>
          <w:lang w:eastAsia="pl-PL"/>
        </w:rPr>
        <w:t>6) INFORMACJE DODATKOWE:</w:t>
      </w:r>
      <w:r w:rsidRPr="009B0EFE">
        <w:rPr>
          <w:rFonts w:ascii="Times New Roman" w:eastAsia="Times New Roman" w:hAnsi="Times New Roman" w:cs="Times New Roman"/>
          <w:sz w:val="24"/>
          <w:szCs w:val="24"/>
          <w:lang w:eastAsia="pl-PL"/>
        </w:rPr>
        <w:br/>
      </w:r>
    </w:p>
    <w:p w:rsidR="009B0EFE" w:rsidRPr="009B0EFE" w:rsidRDefault="009B0EFE" w:rsidP="009B0EFE">
      <w:pPr>
        <w:spacing w:after="240" w:line="240" w:lineRule="auto"/>
        <w:rPr>
          <w:rFonts w:ascii="Times New Roman" w:eastAsia="Times New Roman" w:hAnsi="Times New Roman" w:cs="Times New Roman"/>
          <w:sz w:val="24"/>
          <w:szCs w:val="24"/>
          <w:lang w:eastAsia="pl-PL"/>
        </w:rPr>
      </w:pPr>
    </w:p>
    <w:p w:rsidR="009B0EFE" w:rsidRPr="009B0EFE" w:rsidRDefault="009B0EFE" w:rsidP="009B0EF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B0EFE" w:rsidRPr="009B0EFE" w:rsidTr="009B0EFE">
        <w:trPr>
          <w:tblCellSpacing w:w="15" w:type="dxa"/>
        </w:trPr>
        <w:tc>
          <w:tcPr>
            <w:tcW w:w="0" w:type="auto"/>
            <w:vAlign w:val="center"/>
            <w:hideMark/>
          </w:tcPr>
          <w:p w:rsidR="009B0EFE" w:rsidRPr="009B0EFE" w:rsidRDefault="009B0EFE" w:rsidP="009B0EFE">
            <w:pPr>
              <w:spacing w:after="0" w:line="240" w:lineRule="auto"/>
              <w:rPr>
                <w:rFonts w:ascii="Times New Roman" w:eastAsia="Times New Roman" w:hAnsi="Times New Roman" w:cs="Times New Roman"/>
                <w:sz w:val="24"/>
                <w:szCs w:val="24"/>
                <w:lang w:eastAsia="pl-PL"/>
              </w:rPr>
            </w:pPr>
          </w:p>
        </w:tc>
      </w:tr>
    </w:tbl>
    <w:p w:rsidR="00BF5999" w:rsidRDefault="00BF5999">
      <w:bookmarkStart w:id="0" w:name="_GoBack"/>
      <w:bookmarkEnd w:id="0"/>
    </w:p>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EFE"/>
    <w:rsid w:val="001F41C8"/>
    <w:rsid w:val="009B0EFE"/>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936970">
      <w:bodyDiv w:val="1"/>
      <w:marLeft w:val="0"/>
      <w:marRight w:val="0"/>
      <w:marTop w:val="0"/>
      <w:marBottom w:val="0"/>
      <w:divBdr>
        <w:top w:val="none" w:sz="0" w:space="0" w:color="auto"/>
        <w:left w:val="none" w:sz="0" w:space="0" w:color="auto"/>
        <w:bottom w:val="none" w:sz="0" w:space="0" w:color="auto"/>
        <w:right w:val="none" w:sz="0" w:space="0" w:color="auto"/>
      </w:divBdr>
      <w:divsChild>
        <w:div w:id="1871649844">
          <w:marLeft w:val="0"/>
          <w:marRight w:val="0"/>
          <w:marTop w:val="0"/>
          <w:marBottom w:val="0"/>
          <w:divBdr>
            <w:top w:val="none" w:sz="0" w:space="0" w:color="auto"/>
            <w:left w:val="none" w:sz="0" w:space="0" w:color="auto"/>
            <w:bottom w:val="none" w:sz="0" w:space="0" w:color="auto"/>
            <w:right w:val="none" w:sz="0" w:space="0" w:color="auto"/>
          </w:divBdr>
          <w:divsChild>
            <w:div w:id="1377583377">
              <w:marLeft w:val="0"/>
              <w:marRight w:val="0"/>
              <w:marTop w:val="0"/>
              <w:marBottom w:val="0"/>
              <w:divBdr>
                <w:top w:val="none" w:sz="0" w:space="0" w:color="auto"/>
                <w:left w:val="none" w:sz="0" w:space="0" w:color="auto"/>
                <w:bottom w:val="none" w:sz="0" w:space="0" w:color="auto"/>
                <w:right w:val="none" w:sz="0" w:space="0" w:color="auto"/>
              </w:divBdr>
            </w:div>
            <w:div w:id="1010764828">
              <w:marLeft w:val="0"/>
              <w:marRight w:val="0"/>
              <w:marTop w:val="0"/>
              <w:marBottom w:val="0"/>
              <w:divBdr>
                <w:top w:val="none" w:sz="0" w:space="0" w:color="auto"/>
                <w:left w:val="none" w:sz="0" w:space="0" w:color="auto"/>
                <w:bottom w:val="none" w:sz="0" w:space="0" w:color="auto"/>
                <w:right w:val="none" w:sz="0" w:space="0" w:color="auto"/>
              </w:divBdr>
            </w:div>
            <w:div w:id="261837820">
              <w:marLeft w:val="0"/>
              <w:marRight w:val="0"/>
              <w:marTop w:val="0"/>
              <w:marBottom w:val="0"/>
              <w:divBdr>
                <w:top w:val="none" w:sz="0" w:space="0" w:color="auto"/>
                <w:left w:val="none" w:sz="0" w:space="0" w:color="auto"/>
                <w:bottom w:val="none" w:sz="0" w:space="0" w:color="auto"/>
                <w:right w:val="none" w:sz="0" w:space="0" w:color="auto"/>
              </w:divBdr>
              <w:divsChild>
                <w:div w:id="272709072">
                  <w:marLeft w:val="0"/>
                  <w:marRight w:val="0"/>
                  <w:marTop w:val="0"/>
                  <w:marBottom w:val="0"/>
                  <w:divBdr>
                    <w:top w:val="none" w:sz="0" w:space="0" w:color="auto"/>
                    <w:left w:val="none" w:sz="0" w:space="0" w:color="auto"/>
                    <w:bottom w:val="none" w:sz="0" w:space="0" w:color="auto"/>
                    <w:right w:val="none" w:sz="0" w:space="0" w:color="auto"/>
                  </w:divBdr>
                </w:div>
              </w:divsChild>
            </w:div>
            <w:div w:id="2010331530">
              <w:marLeft w:val="0"/>
              <w:marRight w:val="0"/>
              <w:marTop w:val="0"/>
              <w:marBottom w:val="0"/>
              <w:divBdr>
                <w:top w:val="none" w:sz="0" w:space="0" w:color="auto"/>
                <w:left w:val="none" w:sz="0" w:space="0" w:color="auto"/>
                <w:bottom w:val="none" w:sz="0" w:space="0" w:color="auto"/>
                <w:right w:val="none" w:sz="0" w:space="0" w:color="auto"/>
              </w:divBdr>
              <w:divsChild>
                <w:div w:id="144395596">
                  <w:marLeft w:val="0"/>
                  <w:marRight w:val="0"/>
                  <w:marTop w:val="0"/>
                  <w:marBottom w:val="0"/>
                  <w:divBdr>
                    <w:top w:val="none" w:sz="0" w:space="0" w:color="auto"/>
                    <w:left w:val="none" w:sz="0" w:space="0" w:color="auto"/>
                    <w:bottom w:val="none" w:sz="0" w:space="0" w:color="auto"/>
                    <w:right w:val="none" w:sz="0" w:space="0" w:color="auto"/>
                  </w:divBdr>
                </w:div>
              </w:divsChild>
            </w:div>
            <w:div w:id="675426139">
              <w:marLeft w:val="0"/>
              <w:marRight w:val="0"/>
              <w:marTop w:val="0"/>
              <w:marBottom w:val="0"/>
              <w:divBdr>
                <w:top w:val="none" w:sz="0" w:space="0" w:color="auto"/>
                <w:left w:val="none" w:sz="0" w:space="0" w:color="auto"/>
                <w:bottom w:val="none" w:sz="0" w:space="0" w:color="auto"/>
                <w:right w:val="none" w:sz="0" w:space="0" w:color="auto"/>
              </w:divBdr>
              <w:divsChild>
                <w:div w:id="2052027786">
                  <w:marLeft w:val="0"/>
                  <w:marRight w:val="0"/>
                  <w:marTop w:val="0"/>
                  <w:marBottom w:val="0"/>
                  <w:divBdr>
                    <w:top w:val="none" w:sz="0" w:space="0" w:color="auto"/>
                    <w:left w:val="none" w:sz="0" w:space="0" w:color="auto"/>
                    <w:bottom w:val="none" w:sz="0" w:space="0" w:color="auto"/>
                    <w:right w:val="none" w:sz="0" w:space="0" w:color="auto"/>
                  </w:divBdr>
                </w:div>
                <w:div w:id="1283267737">
                  <w:marLeft w:val="0"/>
                  <w:marRight w:val="0"/>
                  <w:marTop w:val="0"/>
                  <w:marBottom w:val="0"/>
                  <w:divBdr>
                    <w:top w:val="none" w:sz="0" w:space="0" w:color="auto"/>
                    <w:left w:val="none" w:sz="0" w:space="0" w:color="auto"/>
                    <w:bottom w:val="none" w:sz="0" w:space="0" w:color="auto"/>
                    <w:right w:val="none" w:sz="0" w:space="0" w:color="auto"/>
                  </w:divBdr>
                </w:div>
                <w:div w:id="484129286">
                  <w:marLeft w:val="0"/>
                  <w:marRight w:val="0"/>
                  <w:marTop w:val="0"/>
                  <w:marBottom w:val="0"/>
                  <w:divBdr>
                    <w:top w:val="none" w:sz="0" w:space="0" w:color="auto"/>
                    <w:left w:val="none" w:sz="0" w:space="0" w:color="auto"/>
                    <w:bottom w:val="none" w:sz="0" w:space="0" w:color="auto"/>
                    <w:right w:val="none" w:sz="0" w:space="0" w:color="auto"/>
                  </w:divBdr>
                </w:div>
                <w:div w:id="559444180">
                  <w:marLeft w:val="0"/>
                  <w:marRight w:val="0"/>
                  <w:marTop w:val="0"/>
                  <w:marBottom w:val="0"/>
                  <w:divBdr>
                    <w:top w:val="none" w:sz="0" w:space="0" w:color="auto"/>
                    <w:left w:val="none" w:sz="0" w:space="0" w:color="auto"/>
                    <w:bottom w:val="none" w:sz="0" w:space="0" w:color="auto"/>
                    <w:right w:val="none" w:sz="0" w:space="0" w:color="auto"/>
                  </w:divBdr>
                </w:div>
              </w:divsChild>
            </w:div>
            <w:div w:id="1437362462">
              <w:marLeft w:val="0"/>
              <w:marRight w:val="0"/>
              <w:marTop w:val="0"/>
              <w:marBottom w:val="0"/>
              <w:divBdr>
                <w:top w:val="none" w:sz="0" w:space="0" w:color="auto"/>
                <w:left w:val="none" w:sz="0" w:space="0" w:color="auto"/>
                <w:bottom w:val="none" w:sz="0" w:space="0" w:color="auto"/>
                <w:right w:val="none" w:sz="0" w:space="0" w:color="auto"/>
              </w:divBdr>
              <w:divsChild>
                <w:div w:id="1576357680">
                  <w:marLeft w:val="0"/>
                  <w:marRight w:val="0"/>
                  <w:marTop w:val="0"/>
                  <w:marBottom w:val="0"/>
                  <w:divBdr>
                    <w:top w:val="none" w:sz="0" w:space="0" w:color="auto"/>
                    <w:left w:val="none" w:sz="0" w:space="0" w:color="auto"/>
                    <w:bottom w:val="none" w:sz="0" w:space="0" w:color="auto"/>
                    <w:right w:val="none" w:sz="0" w:space="0" w:color="auto"/>
                  </w:divBdr>
                </w:div>
                <w:div w:id="373505645">
                  <w:marLeft w:val="0"/>
                  <w:marRight w:val="0"/>
                  <w:marTop w:val="0"/>
                  <w:marBottom w:val="0"/>
                  <w:divBdr>
                    <w:top w:val="none" w:sz="0" w:space="0" w:color="auto"/>
                    <w:left w:val="none" w:sz="0" w:space="0" w:color="auto"/>
                    <w:bottom w:val="none" w:sz="0" w:space="0" w:color="auto"/>
                    <w:right w:val="none" w:sz="0" w:space="0" w:color="auto"/>
                  </w:divBdr>
                </w:div>
                <w:div w:id="1809591020">
                  <w:marLeft w:val="0"/>
                  <w:marRight w:val="0"/>
                  <w:marTop w:val="0"/>
                  <w:marBottom w:val="0"/>
                  <w:divBdr>
                    <w:top w:val="none" w:sz="0" w:space="0" w:color="auto"/>
                    <w:left w:val="none" w:sz="0" w:space="0" w:color="auto"/>
                    <w:bottom w:val="none" w:sz="0" w:space="0" w:color="auto"/>
                    <w:right w:val="none" w:sz="0" w:space="0" w:color="auto"/>
                  </w:divBdr>
                </w:div>
                <w:div w:id="905577600">
                  <w:marLeft w:val="0"/>
                  <w:marRight w:val="0"/>
                  <w:marTop w:val="0"/>
                  <w:marBottom w:val="0"/>
                  <w:divBdr>
                    <w:top w:val="none" w:sz="0" w:space="0" w:color="auto"/>
                    <w:left w:val="none" w:sz="0" w:space="0" w:color="auto"/>
                    <w:bottom w:val="none" w:sz="0" w:space="0" w:color="auto"/>
                    <w:right w:val="none" w:sz="0" w:space="0" w:color="auto"/>
                  </w:divBdr>
                </w:div>
                <w:div w:id="601647992">
                  <w:marLeft w:val="0"/>
                  <w:marRight w:val="0"/>
                  <w:marTop w:val="0"/>
                  <w:marBottom w:val="0"/>
                  <w:divBdr>
                    <w:top w:val="none" w:sz="0" w:space="0" w:color="auto"/>
                    <w:left w:val="none" w:sz="0" w:space="0" w:color="auto"/>
                    <w:bottom w:val="none" w:sz="0" w:space="0" w:color="auto"/>
                    <w:right w:val="none" w:sz="0" w:space="0" w:color="auto"/>
                  </w:divBdr>
                </w:div>
                <w:div w:id="1958877485">
                  <w:marLeft w:val="0"/>
                  <w:marRight w:val="0"/>
                  <w:marTop w:val="0"/>
                  <w:marBottom w:val="0"/>
                  <w:divBdr>
                    <w:top w:val="none" w:sz="0" w:space="0" w:color="auto"/>
                    <w:left w:val="none" w:sz="0" w:space="0" w:color="auto"/>
                    <w:bottom w:val="none" w:sz="0" w:space="0" w:color="auto"/>
                    <w:right w:val="none" w:sz="0" w:space="0" w:color="auto"/>
                  </w:divBdr>
                </w:div>
                <w:div w:id="1813869335">
                  <w:marLeft w:val="0"/>
                  <w:marRight w:val="0"/>
                  <w:marTop w:val="0"/>
                  <w:marBottom w:val="0"/>
                  <w:divBdr>
                    <w:top w:val="none" w:sz="0" w:space="0" w:color="auto"/>
                    <w:left w:val="none" w:sz="0" w:space="0" w:color="auto"/>
                    <w:bottom w:val="none" w:sz="0" w:space="0" w:color="auto"/>
                    <w:right w:val="none" w:sz="0" w:space="0" w:color="auto"/>
                  </w:divBdr>
                </w:div>
              </w:divsChild>
            </w:div>
            <w:div w:id="407266495">
              <w:marLeft w:val="0"/>
              <w:marRight w:val="0"/>
              <w:marTop w:val="0"/>
              <w:marBottom w:val="0"/>
              <w:divBdr>
                <w:top w:val="none" w:sz="0" w:space="0" w:color="auto"/>
                <w:left w:val="none" w:sz="0" w:space="0" w:color="auto"/>
                <w:bottom w:val="none" w:sz="0" w:space="0" w:color="auto"/>
                <w:right w:val="none" w:sz="0" w:space="0" w:color="auto"/>
              </w:divBdr>
              <w:divsChild>
                <w:div w:id="1155755515">
                  <w:marLeft w:val="0"/>
                  <w:marRight w:val="0"/>
                  <w:marTop w:val="0"/>
                  <w:marBottom w:val="0"/>
                  <w:divBdr>
                    <w:top w:val="none" w:sz="0" w:space="0" w:color="auto"/>
                    <w:left w:val="none" w:sz="0" w:space="0" w:color="auto"/>
                    <w:bottom w:val="none" w:sz="0" w:space="0" w:color="auto"/>
                    <w:right w:val="none" w:sz="0" w:space="0" w:color="auto"/>
                  </w:divBdr>
                </w:div>
                <w:div w:id="1706707757">
                  <w:marLeft w:val="0"/>
                  <w:marRight w:val="0"/>
                  <w:marTop w:val="0"/>
                  <w:marBottom w:val="0"/>
                  <w:divBdr>
                    <w:top w:val="none" w:sz="0" w:space="0" w:color="auto"/>
                    <w:left w:val="none" w:sz="0" w:space="0" w:color="auto"/>
                    <w:bottom w:val="none" w:sz="0" w:space="0" w:color="auto"/>
                    <w:right w:val="none" w:sz="0" w:space="0" w:color="auto"/>
                  </w:divBdr>
                </w:div>
              </w:divsChild>
            </w:div>
            <w:div w:id="1992371978">
              <w:marLeft w:val="0"/>
              <w:marRight w:val="0"/>
              <w:marTop w:val="0"/>
              <w:marBottom w:val="0"/>
              <w:divBdr>
                <w:top w:val="none" w:sz="0" w:space="0" w:color="auto"/>
                <w:left w:val="none" w:sz="0" w:space="0" w:color="auto"/>
                <w:bottom w:val="none" w:sz="0" w:space="0" w:color="auto"/>
                <w:right w:val="none" w:sz="0" w:space="0" w:color="auto"/>
              </w:divBdr>
              <w:divsChild>
                <w:div w:id="279529964">
                  <w:marLeft w:val="0"/>
                  <w:marRight w:val="0"/>
                  <w:marTop w:val="0"/>
                  <w:marBottom w:val="0"/>
                  <w:divBdr>
                    <w:top w:val="none" w:sz="0" w:space="0" w:color="auto"/>
                    <w:left w:val="none" w:sz="0" w:space="0" w:color="auto"/>
                    <w:bottom w:val="none" w:sz="0" w:space="0" w:color="auto"/>
                    <w:right w:val="none" w:sz="0" w:space="0" w:color="auto"/>
                  </w:divBdr>
                </w:div>
                <w:div w:id="2033148395">
                  <w:marLeft w:val="0"/>
                  <w:marRight w:val="0"/>
                  <w:marTop w:val="0"/>
                  <w:marBottom w:val="0"/>
                  <w:divBdr>
                    <w:top w:val="none" w:sz="0" w:space="0" w:color="auto"/>
                    <w:left w:val="none" w:sz="0" w:space="0" w:color="auto"/>
                    <w:bottom w:val="none" w:sz="0" w:space="0" w:color="auto"/>
                    <w:right w:val="none" w:sz="0" w:space="0" w:color="auto"/>
                  </w:divBdr>
                </w:div>
                <w:div w:id="435906336">
                  <w:marLeft w:val="0"/>
                  <w:marRight w:val="0"/>
                  <w:marTop w:val="0"/>
                  <w:marBottom w:val="0"/>
                  <w:divBdr>
                    <w:top w:val="none" w:sz="0" w:space="0" w:color="auto"/>
                    <w:left w:val="none" w:sz="0" w:space="0" w:color="auto"/>
                    <w:bottom w:val="none" w:sz="0" w:space="0" w:color="auto"/>
                    <w:right w:val="none" w:sz="0" w:space="0" w:color="auto"/>
                  </w:divBdr>
                </w:div>
                <w:div w:id="1584335458">
                  <w:marLeft w:val="0"/>
                  <w:marRight w:val="0"/>
                  <w:marTop w:val="0"/>
                  <w:marBottom w:val="0"/>
                  <w:divBdr>
                    <w:top w:val="none" w:sz="0" w:space="0" w:color="auto"/>
                    <w:left w:val="none" w:sz="0" w:space="0" w:color="auto"/>
                    <w:bottom w:val="none" w:sz="0" w:space="0" w:color="auto"/>
                    <w:right w:val="none" w:sz="0" w:space="0" w:color="auto"/>
                  </w:divBdr>
                </w:div>
                <w:div w:id="1666586261">
                  <w:marLeft w:val="0"/>
                  <w:marRight w:val="0"/>
                  <w:marTop w:val="0"/>
                  <w:marBottom w:val="0"/>
                  <w:divBdr>
                    <w:top w:val="none" w:sz="0" w:space="0" w:color="auto"/>
                    <w:left w:val="none" w:sz="0" w:space="0" w:color="auto"/>
                    <w:bottom w:val="none" w:sz="0" w:space="0" w:color="auto"/>
                    <w:right w:val="none" w:sz="0" w:space="0" w:color="auto"/>
                  </w:divBdr>
                </w:div>
                <w:div w:id="1422410740">
                  <w:marLeft w:val="0"/>
                  <w:marRight w:val="0"/>
                  <w:marTop w:val="0"/>
                  <w:marBottom w:val="0"/>
                  <w:divBdr>
                    <w:top w:val="none" w:sz="0" w:space="0" w:color="auto"/>
                    <w:left w:val="none" w:sz="0" w:space="0" w:color="auto"/>
                    <w:bottom w:val="none" w:sz="0" w:space="0" w:color="auto"/>
                    <w:right w:val="none" w:sz="0" w:space="0" w:color="auto"/>
                  </w:divBdr>
                </w:div>
              </w:divsChild>
            </w:div>
            <w:div w:id="164903099">
              <w:marLeft w:val="0"/>
              <w:marRight w:val="0"/>
              <w:marTop w:val="0"/>
              <w:marBottom w:val="0"/>
              <w:divBdr>
                <w:top w:val="none" w:sz="0" w:space="0" w:color="auto"/>
                <w:left w:val="none" w:sz="0" w:space="0" w:color="auto"/>
                <w:bottom w:val="none" w:sz="0" w:space="0" w:color="auto"/>
                <w:right w:val="none" w:sz="0" w:space="0" w:color="auto"/>
              </w:divBdr>
              <w:divsChild>
                <w:div w:id="882792616">
                  <w:marLeft w:val="0"/>
                  <w:marRight w:val="0"/>
                  <w:marTop w:val="0"/>
                  <w:marBottom w:val="0"/>
                  <w:divBdr>
                    <w:top w:val="none" w:sz="0" w:space="0" w:color="auto"/>
                    <w:left w:val="none" w:sz="0" w:space="0" w:color="auto"/>
                    <w:bottom w:val="none" w:sz="0" w:space="0" w:color="auto"/>
                    <w:right w:val="none" w:sz="0" w:space="0" w:color="auto"/>
                  </w:divBdr>
                </w:div>
                <w:div w:id="1063679066">
                  <w:marLeft w:val="0"/>
                  <w:marRight w:val="0"/>
                  <w:marTop w:val="0"/>
                  <w:marBottom w:val="0"/>
                  <w:divBdr>
                    <w:top w:val="none" w:sz="0" w:space="0" w:color="auto"/>
                    <w:left w:val="none" w:sz="0" w:space="0" w:color="auto"/>
                    <w:bottom w:val="none" w:sz="0" w:space="0" w:color="auto"/>
                    <w:right w:val="none" w:sz="0" w:space="0" w:color="auto"/>
                  </w:divBdr>
                </w:div>
                <w:div w:id="1244532042">
                  <w:marLeft w:val="0"/>
                  <w:marRight w:val="0"/>
                  <w:marTop w:val="0"/>
                  <w:marBottom w:val="0"/>
                  <w:divBdr>
                    <w:top w:val="none" w:sz="0" w:space="0" w:color="auto"/>
                    <w:left w:val="none" w:sz="0" w:space="0" w:color="auto"/>
                    <w:bottom w:val="none" w:sz="0" w:space="0" w:color="auto"/>
                    <w:right w:val="none" w:sz="0" w:space="0" w:color="auto"/>
                  </w:divBdr>
                </w:div>
                <w:div w:id="1537934594">
                  <w:marLeft w:val="0"/>
                  <w:marRight w:val="0"/>
                  <w:marTop w:val="0"/>
                  <w:marBottom w:val="0"/>
                  <w:divBdr>
                    <w:top w:val="none" w:sz="0" w:space="0" w:color="auto"/>
                    <w:left w:val="none" w:sz="0" w:space="0" w:color="auto"/>
                    <w:bottom w:val="none" w:sz="0" w:space="0" w:color="auto"/>
                    <w:right w:val="none" w:sz="0" w:space="0" w:color="auto"/>
                  </w:divBdr>
                </w:div>
                <w:div w:id="811289807">
                  <w:marLeft w:val="0"/>
                  <w:marRight w:val="0"/>
                  <w:marTop w:val="0"/>
                  <w:marBottom w:val="0"/>
                  <w:divBdr>
                    <w:top w:val="none" w:sz="0" w:space="0" w:color="auto"/>
                    <w:left w:val="none" w:sz="0" w:space="0" w:color="auto"/>
                    <w:bottom w:val="none" w:sz="0" w:space="0" w:color="auto"/>
                    <w:right w:val="none" w:sz="0" w:space="0" w:color="auto"/>
                  </w:divBdr>
                </w:div>
                <w:div w:id="915938768">
                  <w:marLeft w:val="0"/>
                  <w:marRight w:val="0"/>
                  <w:marTop w:val="0"/>
                  <w:marBottom w:val="0"/>
                  <w:divBdr>
                    <w:top w:val="none" w:sz="0" w:space="0" w:color="auto"/>
                    <w:left w:val="none" w:sz="0" w:space="0" w:color="auto"/>
                    <w:bottom w:val="none" w:sz="0" w:space="0" w:color="auto"/>
                    <w:right w:val="none" w:sz="0" w:space="0" w:color="auto"/>
                  </w:divBdr>
                </w:div>
                <w:div w:id="1110392179">
                  <w:marLeft w:val="0"/>
                  <w:marRight w:val="0"/>
                  <w:marTop w:val="0"/>
                  <w:marBottom w:val="0"/>
                  <w:divBdr>
                    <w:top w:val="none" w:sz="0" w:space="0" w:color="auto"/>
                    <w:left w:val="none" w:sz="0" w:space="0" w:color="auto"/>
                    <w:bottom w:val="none" w:sz="0" w:space="0" w:color="auto"/>
                    <w:right w:val="none" w:sz="0" w:space="0" w:color="auto"/>
                  </w:divBdr>
                </w:div>
                <w:div w:id="1547376058">
                  <w:marLeft w:val="0"/>
                  <w:marRight w:val="0"/>
                  <w:marTop w:val="0"/>
                  <w:marBottom w:val="0"/>
                  <w:divBdr>
                    <w:top w:val="none" w:sz="0" w:space="0" w:color="auto"/>
                    <w:left w:val="none" w:sz="0" w:space="0" w:color="auto"/>
                    <w:bottom w:val="none" w:sz="0" w:space="0" w:color="auto"/>
                    <w:right w:val="none" w:sz="0" w:space="0" w:color="auto"/>
                  </w:divBdr>
                </w:div>
              </w:divsChild>
            </w:div>
            <w:div w:id="207343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5685</Words>
  <Characters>34114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2020-06-01T11:03:00Z</dcterms:created>
  <dcterms:modified xsi:type="dcterms:W3CDTF">2020-06-01T11:03:00Z</dcterms:modified>
</cp:coreProperties>
</file>